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07" w:rsidRPr="00285307" w:rsidRDefault="00285307" w:rsidP="00364925">
      <w:pPr>
        <w:pBdr>
          <w:top w:val="single" w:sz="4" w:space="1" w:color="auto"/>
          <w:bottom w:val="single" w:sz="4" w:space="1" w:color="auto"/>
        </w:pBdr>
        <w:spacing w:after="0" w:line="240" w:lineRule="auto"/>
        <w:jc w:val="center"/>
        <w:rPr>
          <w:rFonts w:ascii="Arial" w:eastAsia="Times New Roman" w:hAnsi="Arial" w:cs="Arial"/>
          <w:b/>
          <w:sz w:val="24"/>
          <w:szCs w:val="24"/>
          <w:lang w:val="de-DE" w:eastAsia="de-DE"/>
        </w:rPr>
      </w:pPr>
      <w:r w:rsidRPr="00285307">
        <w:rPr>
          <w:rFonts w:ascii="Arial" w:eastAsia="Times New Roman" w:hAnsi="Arial" w:cs="Arial"/>
          <w:b/>
          <w:sz w:val="24"/>
          <w:szCs w:val="24"/>
          <w:lang w:val="de-DE" w:eastAsia="de-DE"/>
        </w:rPr>
        <w:t>Zusammenfassung: Schwangerschaftsabbruch.</w:t>
      </w:r>
    </w:p>
    <w:p w:rsidR="00285307" w:rsidRDefault="00285307" w:rsidP="00285307">
      <w:pPr>
        <w:spacing w:after="0" w:line="240" w:lineRule="auto"/>
        <w:rPr>
          <w:rFonts w:ascii="Arial" w:eastAsia="Times New Roman" w:hAnsi="Arial" w:cs="Arial"/>
          <w:b/>
          <w:sz w:val="24"/>
          <w:szCs w:val="24"/>
          <w:u w:val="single"/>
          <w:lang w:val="de-DE" w:eastAsia="de-DE"/>
        </w:rPr>
      </w:pPr>
    </w:p>
    <w:p w:rsidR="00285307" w:rsidRPr="00285307" w:rsidRDefault="00285307" w:rsidP="00285307">
      <w:pPr>
        <w:pBdr>
          <w:bottom w:val="single" w:sz="4" w:space="1" w:color="auto"/>
        </w:pBdr>
        <w:spacing w:after="0" w:line="240" w:lineRule="auto"/>
        <w:rPr>
          <w:rFonts w:ascii="Arial" w:eastAsia="Times New Roman" w:hAnsi="Arial" w:cs="Arial"/>
          <w:b/>
          <w:sz w:val="24"/>
          <w:szCs w:val="24"/>
          <w:lang w:val="de-DE" w:eastAsia="de-DE"/>
        </w:rPr>
      </w:pPr>
      <w:r w:rsidRPr="00285307">
        <w:rPr>
          <w:rFonts w:ascii="Arial" w:eastAsia="Times New Roman" w:hAnsi="Arial" w:cs="Arial"/>
          <w:b/>
          <w:sz w:val="24"/>
          <w:szCs w:val="24"/>
          <w:lang w:val="de-DE" w:eastAsia="de-DE"/>
        </w:rPr>
        <w:t>Das grundlegende ethische Dilemma</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85307" w:rsidRPr="00285307" w:rsidTr="001870FA">
        <w:tblPrEx>
          <w:tblCellMar>
            <w:top w:w="0" w:type="dxa"/>
            <w:bottom w:w="0" w:type="dxa"/>
          </w:tblCellMar>
        </w:tblPrEx>
        <w:tc>
          <w:tcPr>
            <w:tcW w:w="4606" w:type="dxa"/>
          </w:tcPr>
          <w:p w:rsidR="00285307" w:rsidRPr="00285307" w:rsidRDefault="00285307" w:rsidP="00285307">
            <w:p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 xml:space="preserve">Grundwert auf </w:t>
            </w:r>
            <w:r w:rsidRPr="00285307">
              <w:rPr>
                <w:rFonts w:ascii="Arial" w:eastAsia="Times New Roman" w:hAnsi="Arial" w:cs="Arial"/>
                <w:b/>
                <w:sz w:val="20"/>
                <w:szCs w:val="20"/>
                <w:lang w:val="de-DE" w:eastAsia="de-DE"/>
              </w:rPr>
              <w:t>Schutz des menschlichen Lebens</w:t>
            </w:r>
            <w:r w:rsidRPr="00285307">
              <w:rPr>
                <w:rFonts w:ascii="Arial" w:eastAsia="Times New Roman" w:hAnsi="Arial" w:cs="Arial"/>
                <w:sz w:val="20"/>
                <w:szCs w:val="20"/>
                <w:lang w:val="de-DE" w:eastAsia="de-DE"/>
              </w:rPr>
              <w:t>, der auch für das ungeborene Leben (ab dem Zeitpunkt der Befr</w:t>
            </w:r>
            <w:bookmarkStart w:id="0" w:name="_GoBack"/>
            <w:bookmarkEnd w:id="0"/>
            <w:r w:rsidRPr="00285307">
              <w:rPr>
                <w:rFonts w:ascii="Arial" w:eastAsia="Times New Roman" w:hAnsi="Arial" w:cs="Arial"/>
                <w:sz w:val="20"/>
                <w:szCs w:val="20"/>
                <w:lang w:val="de-DE" w:eastAsia="de-DE"/>
              </w:rPr>
              <w:t>uchtung oder der Nidation = Einnistung der befruchteten Eizelle in die Gebärmutter) gilt</w:t>
            </w:r>
          </w:p>
        </w:tc>
        <w:tc>
          <w:tcPr>
            <w:tcW w:w="4606" w:type="dxa"/>
          </w:tcPr>
          <w:p w:rsidR="00285307" w:rsidRPr="00285307" w:rsidRDefault="00285307" w:rsidP="00285307">
            <w:p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 xml:space="preserve">Problematik </w:t>
            </w:r>
            <w:r w:rsidRPr="00285307">
              <w:rPr>
                <w:rFonts w:ascii="Arial" w:eastAsia="Times New Roman" w:hAnsi="Arial" w:cs="Arial"/>
                <w:b/>
                <w:sz w:val="20"/>
                <w:szCs w:val="20"/>
                <w:lang w:val="de-DE" w:eastAsia="de-DE"/>
              </w:rPr>
              <w:t>ungewollter Schwangerschaften</w:t>
            </w:r>
            <w:r w:rsidRPr="00285307">
              <w:rPr>
                <w:rFonts w:ascii="Arial" w:eastAsia="Times New Roman" w:hAnsi="Arial" w:cs="Arial"/>
                <w:sz w:val="20"/>
                <w:szCs w:val="20"/>
                <w:lang w:val="de-DE" w:eastAsia="de-DE"/>
              </w:rPr>
              <w:t xml:space="preserve"> z. B. nach Vergewaltigung ....</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r w:rsidRPr="00285307">
              <w:rPr>
                <w:rFonts w:ascii="Arial" w:eastAsia="Times New Roman" w:hAnsi="Arial" w:cs="Arial"/>
                <w:b/>
                <w:sz w:val="20"/>
                <w:szCs w:val="20"/>
                <w:lang w:val="de-DE" w:eastAsia="de-DE"/>
              </w:rPr>
              <w:t>Selbstbestimmungsrecht</w:t>
            </w:r>
            <w:r w:rsidRPr="00285307">
              <w:rPr>
                <w:rFonts w:ascii="Arial" w:eastAsia="Times New Roman" w:hAnsi="Arial" w:cs="Arial"/>
                <w:sz w:val="20"/>
                <w:szCs w:val="20"/>
                <w:lang w:val="de-DE" w:eastAsia="de-DE"/>
              </w:rPr>
              <w:t xml:space="preserve"> der Frau über ihren Körper und ihr Leben</w:t>
            </w:r>
            <w:r w:rsidRPr="00285307">
              <w:rPr>
                <w:rFonts w:ascii="Arial" w:eastAsia="Times New Roman" w:hAnsi="Arial" w:cs="Arial"/>
                <w:sz w:val="20"/>
                <w:szCs w:val="20"/>
                <w:lang w:val="de-DE" w:eastAsia="de-DE"/>
              </w:rPr>
              <w:br/>
            </w:r>
          </w:p>
          <w:p w:rsidR="00285307" w:rsidRPr="00285307" w:rsidRDefault="00285307" w:rsidP="00285307">
            <w:p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 xml:space="preserve">Frage nach der </w:t>
            </w:r>
            <w:r w:rsidRPr="00285307">
              <w:rPr>
                <w:rFonts w:ascii="Arial" w:eastAsia="Times New Roman" w:hAnsi="Arial" w:cs="Arial"/>
                <w:b/>
                <w:sz w:val="20"/>
                <w:szCs w:val="20"/>
                <w:lang w:val="de-DE" w:eastAsia="de-DE"/>
              </w:rPr>
              <w:t xml:space="preserve">Verantwortung für das geborene  Kind </w:t>
            </w:r>
            <w:r w:rsidRPr="00285307">
              <w:rPr>
                <w:rFonts w:ascii="Arial" w:eastAsia="Times New Roman" w:hAnsi="Arial" w:cs="Arial"/>
                <w:b/>
                <w:sz w:val="20"/>
                <w:szCs w:val="20"/>
                <w:lang w:val="de-DE" w:eastAsia="de-DE"/>
              </w:rPr>
              <w:br/>
            </w:r>
          </w:p>
          <w:p w:rsidR="00285307" w:rsidRPr="00285307" w:rsidRDefault="00285307" w:rsidP="00285307">
            <w:pPr>
              <w:spacing w:after="0" w:line="240" w:lineRule="auto"/>
              <w:rPr>
                <w:rFonts w:ascii="Arial" w:eastAsia="Times New Roman" w:hAnsi="Arial" w:cs="Arial"/>
                <w:sz w:val="20"/>
                <w:szCs w:val="20"/>
                <w:lang w:val="de-DE" w:eastAsia="de-DE"/>
              </w:rPr>
            </w:pPr>
            <w:r w:rsidRPr="00285307">
              <w:rPr>
                <w:rFonts w:ascii="Arial" w:eastAsia="Times New Roman" w:hAnsi="Arial" w:cs="Arial"/>
                <w:b/>
                <w:sz w:val="20"/>
                <w:szCs w:val="20"/>
                <w:lang w:val="de-DE" w:eastAsia="de-DE"/>
              </w:rPr>
              <w:t>Verhinderung illegaler Abbrüche</w:t>
            </w:r>
            <w:r w:rsidRPr="00285307">
              <w:rPr>
                <w:rFonts w:ascii="Arial" w:eastAsia="Times New Roman" w:hAnsi="Arial" w:cs="Arial"/>
                <w:sz w:val="20"/>
                <w:szCs w:val="20"/>
                <w:lang w:val="de-DE" w:eastAsia="de-DE"/>
              </w:rPr>
              <w:t xml:space="preserve"> mit den damit verbundenen Gefahren für Fetus und Schwangere</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p>
        </w:tc>
      </w:tr>
    </w:tbl>
    <w:p w:rsidR="00285307" w:rsidRPr="00285307" w:rsidRDefault="00285307" w:rsidP="00285307">
      <w:pPr>
        <w:spacing w:after="0" w:line="240" w:lineRule="auto"/>
        <w:rPr>
          <w:rFonts w:ascii="Arial" w:eastAsia="Times New Roman" w:hAnsi="Arial" w:cs="Arial"/>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85307" w:rsidRPr="00285307" w:rsidTr="001870FA">
        <w:tblPrEx>
          <w:tblCellMar>
            <w:top w:w="0" w:type="dxa"/>
            <w:bottom w:w="0" w:type="dxa"/>
          </w:tblCellMar>
        </w:tblPrEx>
        <w:tc>
          <w:tcPr>
            <w:tcW w:w="4606" w:type="dxa"/>
          </w:tcPr>
          <w:p w:rsidR="00285307" w:rsidRPr="00285307" w:rsidRDefault="00285307" w:rsidP="00285307">
            <w:pPr>
              <w:spacing w:after="0" w:line="240" w:lineRule="auto"/>
              <w:jc w:val="center"/>
              <w:rPr>
                <w:rFonts w:ascii="Arial" w:eastAsia="Times New Roman" w:hAnsi="Arial" w:cs="Arial"/>
                <w:b/>
                <w:sz w:val="20"/>
                <w:szCs w:val="20"/>
                <w:u w:val="single"/>
                <w:lang w:val="de-DE" w:eastAsia="de-DE"/>
              </w:rPr>
            </w:pPr>
            <w:r w:rsidRPr="00285307">
              <w:rPr>
                <w:rFonts w:ascii="Arial" w:eastAsia="Times New Roman" w:hAnsi="Arial" w:cs="Arial"/>
                <w:b/>
                <w:sz w:val="20"/>
                <w:szCs w:val="20"/>
                <w:u w:val="single"/>
                <w:lang w:val="de-DE" w:eastAsia="de-DE"/>
              </w:rPr>
              <w:t>Wie argumentieren Gegner des legalen Schwangerschaftsabbruchs?</w:t>
            </w:r>
            <w:r w:rsidRPr="00285307">
              <w:rPr>
                <w:rFonts w:ascii="Arial" w:eastAsia="Times New Roman" w:hAnsi="Arial" w:cs="Arial"/>
                <w:b/>
                <w:sz w:val="20"/>
                <w:szCs w:val="20"/>
                <w:u w:val="single"/>
                <w:vertAlign w:val="superscript"/>
                <w:lang w:val="de-DE" w:eastAsia="de-DE"/>
              </w:rPr>
              <w:footnoteReference w:id="1"/>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numPr>
                <w:ilvl w:val="0"/>
                <w:numId w:val="1"/>
              </w:numPr>
              <w:spacing w:after="0" w:line="240" w:lineRule="auto"/>
              <w:rPr>
                <w:rFonts w:ascii="Arial" w:eastAsia="Times New Roman" w:hAnsi="Arial" w:cs="Arial"/>
                <w:i/>
                <w:sz w:val="20"/>
                <w:szCs w:val="20"/>
                <w:lang w:val="de-DE" w:eastAsia="de-DE"/>
              </w:rPr>
            </w:pPr>
            <w:r w:rsidRPr="00285307">
              <w:rPr>
                <w:rFonts w:ascii="Arial" w:eastAsia="Times New Roman" w:hAnsi="Arial" w:cs="Arial"/>
                <w:i/>
                <w:sz w:val="20"/>
                <w:szCs w:val="20"/>
                <w:lang w:val="de-DE" w:eastAsia="de-DE"/>
              </w:rPr>
              <w:t>Das Lebensrecht des gezeugten Kindes wiegt schwerer als das Selbstbestimmungsrecht der Frau (Wertkonflikt)</w:t>
            </w:r>
            <w:r w:rsidRPr="00285307">
              <w:rPr>
                <w:rFonts w:ascii="Arial" w:eastAsia="Times New Roman" w:hAnsi="Arial" w:cs="Arial"/>
                <w:i/>
                <w:sz w:val="20"/>
                <w:szCs w:val="20"/>
                <w:lang w:val="de-DE" w:eastAsia="de-DE"/>
              </w:rPr>
              <w:br/>
            </w:r>
          </w:p>
          <w:p w:rsidR="00285307" w:rsidRPr="00285307" w:rsidRDefault="00285307" w:rsidP="00285307">
            <w:pPr>
              <w:numPr>
                <w:ilvl w:val="0"/>
                <w:numId w:val="1"/>
              </w:numPr>
              <w:spacing w:after="0" w:line="240" w:lineRule="auto"/>
              <w:rPr>
                <w:rFonts w:ascii="Arial" w:eastAsia="Times New Roman" w:hAnsi="Arial" w:cs="Arial"/>
                <w:i/>
                <w:sz w:val="20"/>
                <w:szCs w:val="20"/>
                <w:lang w:val="de-DE" w:eastAsia="de-DE"/>
              </w:rPr>
            </w:pPr>
            <w:r w:rsidRPr="00285307">
              <w:rPr>
                <w:rFonts w:ascii="Arial" w:eastAsia="Times New Roman" w:hAnsi="Arial" w:cs="Arial"/>
                <w:i/>
                <w:sz w:val="20"/>
                <w:szCs w:val="20"/>
                <w:lang w:val="de-DE" w:eastAsia="de-DE"/>
              </w:rPr>
              <w:t>Das Lebensrecht gilt ab der Befruchtung // Nidation (Normierung)</w:t>
            </w:r>
            <w:r w:rsidRPr="00285307">
              <w:rPr>
                <w:rFonts w:ascii="Arial" w:eastAsia="Times New Roman" w:hAnsi="Arial" w:cs="Arial"/>
                <w:i/>
                <w:sz w:val="20"/>
                <w:szCs w:val="20"/>
                <w:lang w:val="de-DE" w:eastAsia="de-DE"/>
              </w:rPr>
              <w:br/>
            </w:r>
          </w:p>
          <w:p w:rsidR="00285307" w:rsidRPr="00285307" w:rsidRDefault="00285307" w:rsidP="00285307">
            <w:pPr>
              <w:spacing w:after="0" w:line="240" w:lineRule="auto"/>
              <w:ind w:left="360"/>
              <w:rPr>
                <w:rFonts w:ascii="Arial" w:eastAsia="Times New Roman" w:hAnsi="Arial" w:cs="Arial"/>
                <w:i/>
                <w:sz w:val="20"/>
                <w:szCs w:val="20"/>
                <w:lang w:val="de-DE" w:eastAsia="de-DE"/>
              </w:rPr>
            </w:pPr>
          </w:p>
          <w:p w:rsidR="00285307" w:rsidRPr="00285307" w:rsidRDefault="00285307" w:rsidP="00285307">
            <w:pPr>
              <w:spacing w:after="0" w:line="240" w:lineRule="auto"/>
              <w:ind w:left="360"/>
              <w:rPr>
                <w:rFonts w:ascii="Arial" w:eastAsia="Times New Roman" w:hAnsi="Arial" w:cs="Arial"/>
                <w:i/>
                <w:sz w:val="20"/>
                <w:szCs w:val="20"/>
                <w:lang w:val="de-DE" w:eastAsia="de-DE"/>
              </w:rPr>
            </w:pPr>
          </w:p>
          <w:p w:rsidR="00285307" w:rsidRPr="00285307" w:rsidRDefault="00285307" w:rsidP="00285307">
            <w:pPr>
              <w:numPr>
                <w:ilvl w:val="0"/>
                <w:numId w:val="1"/>
              </w:numPr>
              <w:spacing w:after="0" w:line="240" w:lineRule="auto"/>
              <w:rPr>
                <w:rFonts w:ascii="Arial" w:eastAsia="Times New Roman" w:hAnsi="Arial" w:cs="Arial"/>
                <w:i/>
                <w:sz w:val="20"/>
                <w:szCs w:val="20"/>
                <w:lang w:val="de-DE" w:eastAsia="de-DE"/>
              </w:rPr>
            </w:pPr>
            <w:r w:rsidRPr="00285307">
              <w:rPr>
                <w:rFonts w:ascii="Arial" w:eastAsia="Times New Roman" w:hAnsi="Arial" w:cs="Arial"/>
                <w:i/>
                <w:sz w:val="20"/>
                <w:szCs w:val="20"/>
                <w:lang w:val="de-DE" w:eastAsia="de-DE"/>
              </w:rPr>
              <w:t xml:space="preserve">Eine Freigabe zur Adoption kann das Lebensrecht des Kindes sichern, wenn die Mutter nicht für das Kind sorgen kann // will (Folgen) </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p>
        </w:tc>
        <w:tc>
          <w:tcPr>
            <w:tcW w:w="4606" w:type="dxa"/>
          </w:tcPr>
          <w:p w:rsidR="00285307" w:rsidRPr="00285307" w:rsidRDefault="00285307" w:rsidP="00285307">
            <w:pPr>
              <w:spacing w:after="0" w:line="240" w:lineRule="auto"/>
              <w:rPr>
                <w:rFonts w:ascii="Arial" w:eastAsia="Times New Roman" w:hAnsi="Arial" w:cs="Arial"/>
                <w:b/>
                <w:bCs/>
                <w:sz w:val="20"/>
                <w:szCs w:val="20"/>
                <w:u w:val="single"/>
                <w:lang w:val="de-DE" w:eastAsia="de-DE"/>
              </w:rPr>
            </w:pPr>
            <w:r w:rsidRPr="00285307">
              <w:rPr>
                <w:rFonts w:ascii="Arial" w:eastAsia="Times New Roman" w:hAnsi="Arial" w:cs="Arial"/>
                <w:b/>
                <w:bCs/>
                <w:sz w:val="20"/>
                <w:szCs w:val="20"/>
                <w:u w:val="single"/>
                <w:lang w:val="de-DE" w:eastAsia="de-DE"/>
              </w:rPr>
              <w:t>Wie argumentieren Befürworter des Schwangerschaftsabbruchs</w:t>
            </w:r>
            <w:r w:rsidRPr="00285307">
              <w:rPr>
                <w:rFonts w:ascii="Arial" w:eastAsia="Times New Roman" w:hAnsi="Arial" w:cs="Arial"/>
                <w:b/>
                <w:bCs/>
                <w:sz w:val="20"/>
                <w:szCs w:val="20"/>
                <w:u w:val="single"/>
                <w:lang w:val="de-DE" w:eastAsia="de-DE"/>
              </w:rPr>
              <w:br/>
            </w:r>
          </w:p>
          <w:p w:rsidR="00285307" w:rsidRPr="00285307" w:rsidRDefault="00285307" w:rsidP="00285307">
            <w:pPr>
              <w:spacing w:after="0" w:line="240" w:lineRule="auto"/>
              <w:rPr>
                <w:rFonts w:ascii="Arial" w:eastAsia="Times New Roman" w:hAnsi="Arial" w:cs="Arial"/>
                <w:i/>
                <w:sz w:val="20"/>
                <w:szCs w:val="20"/>
                <w:lang w:val="de-DE" w:eastAsia="de-DE"/>
              </w:rPr>
            </w:pPr>
          </w:p>
          <w:p w:rsidR="00285307" w:rsidRPr="00285307" w:rsidRDefault="00285307" w:rsidP="00285307">
            <w:pPr>
              <w:numPr>
                <w:ilvl w:val="0"/>
                <w:numId w:val="4"/>
              </w:numPr>
              <w:spacing w:after="0" w:line="240" w:lineRule="auto"/>
              <w:rPr>
                <w:rFonts w:ascii="Arial" w:eastAsia="Times New Roman" w:hAnsi="Arial" w:cs="Arial"/>
                <w:i/>
                <w:sz w:val="20"/>
                <w:szCs w:val="20"/>
                <w:lang w:val="de-DE" w:eastAsia="de-DE"/>
              </w:rPr>
            </w:pPr>
            <w:r w:rsidRPr="00285307">
              <w:rPr>
                <w:rFonts w:ascii="Arial" w:eastAsia="Times New Roman" w:hAnsi="Arial" w:cs="Arial"/>
                <w:i/>
                <w:sz w:val="20"/>
                <w:szCs w:val="20"/>
                <w:lang w:val="de-DE" w:eastAsia="de-DE"/>
              </w:rPr>
              <w:t>Selbstbestimmungsrecht der Frau wiegt schwerer als das Lebensrecht des noch nicht fertig entwickelten Embryos (Wertkonflikt)</w:t>
            </w:r>
            <w:r w:rsidRPr="00285307">
              <w:rPr>
                <w:rFonts w:ascii="Arial" w:eastAsia="Times New Roman" w:hAnsi="Arial" w:cs="Arial"/>
                <w:i/>
                <w:sz w:val="20"/>
                <w:szCs w:val="20"/>
                <w:lang w:val="de-DE" w:eastAsia="de-DE"/>
              </w:rPr>
              <w:br/>
            </w:r>
          </w:p>
          <w:p w:rsidR="00285307" w:rsidRPr="00285307" w:rsidRDefault="00285307" w:rsidP="00285307">
            <w:pPr>
              <w:numPr>
                <w:ilvl w:val="0"/>
                <w:numId w:val="4"/>
              </w:numPr>
              <w:spacing w:after="0" w:line="240" w:lineRule="auto"/>
              <w:rPr>
                <w:rFonts w:ascii="Arial" w:eastAsia="Times New Roman" w:hAnsi="Arial" w:cs="Arial"/>
                <w:i/>
                <w:sz w:val="20"/>
                <w:szCs w:val="20"/>
                <w:lang w:val="de-DE" w:eastAsia="de-DE"/>
              </w:rPr>
            </w:pPr>
            <w:r w:rsidRPr="00285307">
              <w:rPr>
                <w:rFonts w:ascii="Arial" w:eastAsia="Times New Roman" w:hAnsi="Arial" w:cs="Arial"/>
                <w:i/>
                <w:sz w:val="20"/>
                <w:szCs w:val="20"/>
                <w:lang w:val="de-DE" w:eastAsia="de-DE"/>
              </w:rPr>
              <w:t>Ein Embryo am Anfang der Schwangerschaft  kann ethisch nicht gleich wie ein geborenes Kind bewertet werden (Normierung)</w:t>
            </w:r>
            <w:r w:rsidRPr="00285307">
              <w:rPr>
                <w:rFonts w:ascii="Arial" w:eastAsia="Times New Roman" w:hAnsi="Arial" w:cs="Arial"/>
                <w:i/>
                <w:sz w:val="20"/>
                <w:szCs w:val="20"/>
                <w:lang w:val="de-DE" w:eastAsia="de-DE"/>
              </w:rPr>
              <w:br/>
            </w:r>
          </w:p>
          <w:p w:rsidR="00285307" w:rsidRPr="00285307" w:rsidRDefault="00285307" w:rsidP="00285307">
            <w:pPr>
              <w:numPr>
                <w:ilvl w:val="0"/>
                <w:numId w:val="4"/>
              </w:numPr>
              <w:spacing w:after="0" w:line="240" w:lineRule="auto"/>
              <w:rPr>
                <w:rFonts w:ascii="Arial" w:eastAsia="Times New Roman" w:hAnsi="Arial" w:cs="Arial"/>
                <w:i/>
                <w:sz w:val="20"/>
                <w:szCs w:val="20"/>
                <w:lang w:val="de-DE" w:eastAsia="de-DE"/>
              </w:rPr>
            </w:pPr>
            <w:r w:rsidRPr="00285307">
              <w:rPr>
                <w:rFonts w:ascii="Arial" w:eastAsia="Times New Roman" w:hAnsi="Arial" w:cs="Arial"/>
                <w:i/>
                <w:sz w:val="20"/>
                <w:szCs w:val="20"/>
                <w:lang w:val="de-DE" w:eastAsia="de-DE"/>
              </w:rPr>
              <w:t>Durch die Möglichkeit zu einem legalen Schwangerschaftsabbruch werden Illegale Abtreibungen verhindert (Folgen)</w:t>
            </w:r>
            <w:r w:rsidRPr="00285307">
              <w:rPr>
                <w:rFonts w:ascii="Arial" w:eastAsia="Times New Roman" w:hAnsi="Arial" w:cs="Arial"/>
                <w:i/>
                <w:sz w:val="20"/>
                <w:szCs w:val="20"/>
                <w:lang w:val="de-DE" w:eastAsia="de-DE"/>
              </w:rPr>
              <w:br/>
            </w:r>
          </w:p>
          <w:p w:rsidR="00285307" w:rsidRPr="00285307" w:rsidRDefault="00285307" w:rsidP="00285307">
            <w:pPr>
              <w:numPr>
                <w:ilvl w:val="0"/>
                <w:numId w:val="4"/>
              </w:numPr>
              <w:spacing w:after="0" w:line="240" w:lineRule="auto"/>
              <w:rPr>
                <w:rFonts w:ascii="Arial" w:eastAsia="Times New Roman" w:hAnsi="Arial" w:cs="Arial"/>
                <w:i/>
                <w:sz w:val="20"/>
                <w:szCs w:val="20"/>
                <w:lang w:val="de-DE" w:eastAsia="de-DE"/>
              </w:rPr>
            </w:pPr>
            <w:r w:rsidRPr="00285307">
              <w:rPr>
                <w:rFonts w:ascii="Arial" w:eastAsia="Times New Roman" w:hAnsi="Arial" w:cs="Arial"/>
                <w:i/>
                <w:sz w:val="20"/>
                <w:szCs w:val="20"/>
                <w:lang w:val="de-DE" w:eastAsia="de-DE"/>
              </w:rPr>
              <w:t>Manchmal kann eine Frau einem Kind keine gute Mutter sein (Folgen)</w:t>
            </w:r>
            <w:r w:rsidRPr="00285307">
              <w:rPr>
                <w:rFonts w:ascii="Arial" w:eastAsia="Times New Roman" w:hAnsi="Arial" w:cs="Arial"/>
                <w:i/>
                <w:sz w:val="20"/>
                <w:szCs w:val="20"/>
                <w:lang w:val="de-DE" w:eastAsia="de-DE"/>
              </w:rPr>
              <w:br/>
            </w:r>
          </w:p>
          <w:p w:rsidR="00285307" w:rsidRPr="00285307" w:rsidRDefault="00285307" w:rsidP="00285307">
            <w:pPr>
              <w:numPr>
                <w:ilvl w:val="0"/>
                <w:numId w:val="4"/>
              </w:numPr>
              <w:spacing w:after="0" w:line="240" w:lineRule="auto"/>
              <w:rPr>
                <w:rFonts w:ascii="Arial" w:eastAsia="Times New Roman" w:hAnsi="Arial" w:cs="Arial"/>
                <w:i/>
                <w:sz w:val="20"/>
                <w:szCs w:val="20"/>
                <w:lang w:val="de-DE" w:eastAsia="de-DE"/>
              </w:rPr>
            </w:pPr>
            <w:r w:rsidRPr="00285307">
              <w:rPr>
                <w:rFonts w:ascii="Arial" w:eastAsia="Times New Roman" w:hAnsi="Arial" w:cs="Arial"/>
                <w:i/>
                <w:sz w:val="20"/>
                <w:szCs w:val="20"/>
                <w:lang w:val="de-DE" w:eastAsia="de-DE"/>
              </w:rPr>
              <w:t>Eine Frau kann nicht gezwungen werden, gegen ihren Willen ein behindertes Kind aufzuziehen (Folgen)</w:t>
            </w:r>
          </w:p>
          <w:p w:rsidR="00285307" w:rsidRPr="00285307" w:rsidRDefault="00285307" w:rsidP="00285307">
            <w:pPr>
              <w:spacing w:after="0" w:line="240" w:lineRule="auto"/>
              <w:rPr>
                <w:rFonts w:ascii="Arial" w:eastAsia="Times New Roman" w:hAnsi="Arial" w:cs="Arial"/>
                <w:i/>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p>
        </w:tc>
      </w:tr>
    </w:tbl>
    <w:p w:rsidR="00285307" w:rsidRPr="00285307" w:rsidRDefault="00285307" w:rsidP="00285307">
      <w:pPr>
        <w:spacing w:after="0" w:line="240" w:lineRule="auto"/>
        <w:jc w:val="center"/>
        <w:rPr>
          <w:rFonts w:ascii="Arial" w:eastAsia="Times New Roman" w:hAnsi="Arial" w:cs="Arial"/>
          <w:b/>
          <w:sz w:val="20"/>
          <w:szCs w:val="20"/>
          <w:u w:val="single"/>
          <w:lang w:val="de-DE" w:eastAsia="de-DE"/>
        </w:rPr>
      </w:pPr>
    </w:p>
    <w:p w:rsidR="00285307" w:rsidRPr="00285307" w:rsidRDefault="00285307" w:rsidP="00285307">
      <w:pPr>
        <w:spacing w:after="0" w:line="240" w:lineRule="auto"/>
        <w:jc w:val="center"/>
        <w:rPr>
          <w:rFonts w:ascii="Arial" w:eastAsia="Times New Roman" w:hAnsi="Arial" w:cs="Arial"/>
          <w:b/>
          <w:sz w:val="20"/>
          <w:szCs w:val="20"/>
          <w:u w:val="single"/>
          <w:lang w:val="de-DE" w:eastAsia="de-DE"/>
        </w:rPr>
      </w:pPr>
    </w:p>
    <w:p w:rsidR="00285307" w:rsidRPr="00285307" w:rsidRDefault="00285307" w:rsidP="00285307">
      <w:pPr>
        <w:spacing w:after="0" w:line="240" w:lineRule="auto"/>
        <w:jc w:val="center"/>
        <w:rPr>
          <w:rFonts w:ascii="Arial" w:eastAsia="Times New Roman" w:hAnsi="Arial" w:cs="Arial"/>
          <w:b/>
          <w:sz w:val="20"/>
          <w:szCs w:val="20"/>
          <w:u w:val="single"/>
          <w:lang w:val="de-DE" w:eastAsia="de-DE"/>
        </w:rPr>
      </w:pPr>
      <w:r w:rsidRPr="00285307">
        <w:rPr>
          <w:rFonts w:ascii="Arial" w:eastAsia="Times New Roman" w:hAnsi="Arial" w:cs="Arial"/>
          <w:b/>
          <w:sz w:val="20"/>
          <w:szCs w:val="20"/>
          <w:u w:val="single"/>
          <w:lang w:val="de-DE" w:eastAsia="de-DE"/>
        </w:rPr>
        <w:t>Welche anderen ethischen Konflikte tun sich auf?</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w:t>
      </w:r>
      <w:r w:rsidRPr="00285307">
        <w:rPr>
          <w:rFonts w:ascii="Arial" w:eastAsia="Times New Roman" w:hAnsi="Arial" w:cs="Arial"/>
          <w:sz w:val="20"/>
          <w:szCs w:val="20"/>
          <w:lang w:val="de-DE" w:eastAsia="de-DE"/>
        </w:rPr>
        <w:br/>
      </w:r>
    </w:p>
    <w:p w:rsidR="00285307" w:rsidRPr="00285307" w:rsidRDefault="00285307" w:rsidP="00285307">
      <w:pPr>
        <w:numPr>
          <w:ilvl w:val="0"/>
          <w:numId w:val="2"/>
        </w:numPr>
        <w:spacing w:after="0" w:line="240" w:lineRule="auto"/>
        <w:rPr>
          <w:rFonts w:ascii="Arial" w:eastAsia="Times New Roman" w:hAnsi="Arial" w:cs="Arial"/>
          <w:b/>
          <w:sz w:val="20"/>
          <w:szCs w:val="20"/>
          <w:u w:val="single"/>
          <w:lang w:val="de-DE" w:eastAsia="de-DE"/>
        </w:rPr>
      </w:pPr>
      <w:r w:rsidRPr="00285307">
        <w:rPr>
          <w:rFonts w:ascii="Arial" w:eastAsia="Times New Roman" w:hAnsi="Arial" w:cs="Arial"/>
          <w:sz w:val="20"/>
          <w:szCs w:val="20"/>
          <w:lang w:val="de-DE" w:eastAsia="de-DE"/>
        </w:rPr>
        <w:t xml:space="preserve">Schwangerschaftsabbruch nach einer medizinischen Indikation (Diagnose der Behinderung des Kindes) </w:t>
      </w:r>
      <w:r w:rsidRPr="00285307">
        <w:rPr>
          <w:rFonts w:ascii="Arial" w:eastAsia="Times New Roman" w:hAnsi="Arial" w:cs="Arial"/>
          <w:sz w:val="20"/>
          <w:szCs w:val="20"/>
          <w:lang w:val="de-DE" w:eastAsia="de-DE"/>
        </w:rPr>
        <w:sym w:font="Wingdings" w:char="F0E8"/>
      </w:r>
      <w:r w:rsidRPr="00285307">
        <w:rPr>
          <w:rFonts w:ascii="Arial" w:eastAsia="Times New Roman" w:hAnsi="Arial" w:cs="Arial"/>
          <w:sz w:val="20"/>
          <w:szCs w:val="20"/>
          <w:lang w:val="de-DE" w:eastAsia="de-DE"/>
        </w:rPr>
        <w:br/>
      </w:r>
      <w:r w:rsidRPr="00285307">
        <w:rPr>
          <w:rFonts w:ascii="Arial" w:eastAsia="Times New Roman" w:hAnsi="Arial" w:cs="Arial"/>
          <w:sz w:val="20"/>
          <w:szCs w:val="20"/>
          <w:lang w:val="de-DE" w:eastAsia="de-DE"/>
        </w:rPr>
        <w:br/>
        <w:t xml:space="preserve">Gefahr einer „Bewertung“ menschlichen Lebens in „gesund = lebenswert“ und „krank = nicht lebenswert“; </w:t>
      </w:r>
      <w:r w:rsidRPr="00285307">
        <w:rPr>
          <w:rFonts w:ascii="Arial" w:eastAsia="Times New Roman" w:hAnsi="Arial" w:cs="Arial"/>
          <w:sz w:val="20"/>
          <w:szCs w:val="20"/>
          <w:lang w:val="de-DE" w:eastAsia="de-DE"/>
        </w:rPr>
        <w:br/>
      </w:r>
      <w:r w:rsidRPr="00285307">
        <w:rPr>
          <w:rFonts w:ascii="Arial" w:eastAsia="Times New Roman" w:hAnsi="Arial" w:cs="Arial"/>
          <w:sz w:val="20"/>
          <w:szCs w:val="20"/>
          <w:lang w:val="de-DE" w:eastAsia="de-DE"/>
        </w:rPr>
        <w:lastRenderedPageBreak/>
        <w:br/>
        <w:t>Indirekter Druck auf Schwangere, ein behindertes Kind nicht zur Welt zu bringen („Warum hast du nicht abgetrieben?“ ....); die Gesellschaft entledigt sich ihrer Verantwortung für Behinderte</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numPr>
          <w:ilvl w:val="0"/>
          <w:numId w:val="2"/>
        </w:numPr>
        <w:spacing w:after="0" w:line="240" w:lineRule="auto"/>
        <w:rPr>
          <w:rFonts w:ascii="Arial" w:eastAsia="Times New Roman" w:hAnsi="Arial" w:cs="Arial"/>
          <w:b/>
          <w:sz w:val="20"/>
          <w:szCs w:val="20"/>
          <w:u w:val="single"/>
          <w:lang w:val="de-DE" w:eastAsia="de-DE"/>
        </w:rPr>
      </w:pPr>
      <w:r w:rsidRPr="00285307">
        <w:rPr>
          <w:rFonts w:ascii="Arial" w:eastAsia="Times New Roman" w:hAnsi="Arial" w:cs="Arial"/>
          <w:sz w:val="20"/>
          <w:szCs w:val="20"/>
          <w:lang w:val="de-DE" w:eastAsia="de-DE"/>
        </w:rPr>
        <w:t>Schwangerschaftsabbruch als Möglichkeit auf Grund pränataler Diagnose das Wunschkind (z. B. Geschlecht) zu planen (z. B. in Indien!!!!)</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numPr>
          <w:ilvl w:val="0"/>
          <w:numId w:val="2"/>
        </w:numPr>
        <w:spacing w:after="0" w:line="240" w:lineRule="auto"/>
        <w:rPr>
          <w:rFonts w:ascii="Arial" w:eastAsia="Times New Roman" w:hAnsi="Arial" w:cs="Arial"/>
          <w:b/>
          <w:sz w:val="20"/>
          <w:szCs w:val="20"/>
          <w:u w:val="single"/>
          <w:lang w:val="de-DE" w:eastAsia="de-DE"/>
        </w:rPr>
      </w:pPr>
      <w:r w:rsidRPr="00285307">
        <w:rPr>
          <w:rFonts w:ascii="Arial" w:eastAsia="Times New Roman" w:hAnsi="Arial" w:cs="Arial"/>
          <w:sz w:val="20"/>
          <w:szCs w:val="20"/>
          <w:lang w:val="de-DE" w:eastAsia="de-DE"/>
        </w:rPr>
        <w:t>Schwangerschaftsabbruch als Möglichkeit staatlicher Kontrolle der Bevölkerungsentwicklung (z. B. China!!!)</w:t>
      </w:r>
    </w:p>
    <w:p w:rsidR="00285307" w:rsidRPr="00285307" w:rsidRDefault="00285307" w:rsidP="00285307">
      <w:pPr>
        <w:spacing w:after="0" w:line="240" w:lineRule="auto"/>
        <w:rPr>
          <w:rFonts w:ascii="Arial" w:eastAsia="Times New Roman" w:hAnsi="Arial" w:cs="Arial"/>
          <w:b/>
          <w:sz w:val="20"/>
          <w:szCs w:val="20"/>
          <w:u w:val="single"/>
          <w:lang w:val="de-DE" w:eastAsia="de-DE"/>
        </w:rPr>
      </w:pPr>
      <w:r w:rsidRPr="00285307">
        <w:rPr>
          <w:rFonts w:ascii="Arial" w:eastAsia="Times New Roman" w:hAnsi="Arial" w:cs="Arial"/>
          <w:sz w:val="20"/>
          <w:szCs w:val="20"/>
          <w:lang w:val="de-DE" w:eastAsia="de-DE"/>
        </w:rPr>
        <w:br/>
      </w:r>
    </w:p>
    <w:p w:rsidR="00285307" w:rsidRPr="00285307" w:rsidRDefault="00285307" w:rsidP="00285307">
      <w:pPr>
        <w:numPr>
          <w:ilvl w:val="0"/>
          <w:numId w:val="2"/>
        </w:numPr>
        <w:spacing w:after="0" w:line="240" w:lineRule="auto"/>
        <w:rPr>
          <w:rFonts w:ascii="Arial" w:eastAsia="Times New Roman" w:hAnsi="Arial" w:cs="Arial"/>
          <w:b/>
          <w:sz w:val="20"/>
          <w:szCs w:val="20"/>
          <w:u w:val="single"/>
          <w:lang w:val="de-DE" w:eastAsia="de-DE"/>
        </w:rPr>
      </w:pPr>
      <w:r w:rsidRPr="00285307">
        <w:rPr>
          <w:rFonts w:ascii="Arial" w:eastAsia="Times New Roman" w:hAnsi="Arial" w:cs="Arial"/>
          <w:sz w:val="20"/>
          <w:szCs w:val="20"/>
          <w:lang w:val="de-DE" w:eastAsia="de-DE"/>
        </w:rPr>
        <w:t>Schwangerschaftsabbruch als Weg der Gesellschaft // gesellschaftlich Verantwortlichen, sich ihrer Verantwortung für Kinder // Kindererziehung zu entziehen (soziale Betreuung von Müttern, die Unterstützung bedürfen, ist teurer als die Vornahme einer Abtreibung)</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 xml:space="preserve">(-) </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numPr>
          <w:ilvl w:val="0"/>
          <w:numId w:val="3"/>
        </w:num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Absolut-Setzung des Rechts auf menschliches Leben impliziert ein absolutes Abtreibungsverbot, auch nach Vergewaltigungen, bei minderjährigen Schwangeren, ....</w:t>
      </w:r>
      <w:r w:rsidRPr="00285307">
        <w:rPr>
          <w:rFonts w:ascii="Arial" w:eastAsia="Times New Roman" w:hAnsi="Arial" w:cs="Arial"/>
          <w:sz w:val="20"/>
          <w:szCs w:val="20"/>
          <w:lang w:val="de-DE" w:eastAsia="de-DE"/>
        </w:rPr>
        <w:br/>
      </w:r>
    </w:p>
    <w:p w:rsidR="00285307" w:rsidRPr="00285307" w:rsidRDefault="00285307" w:rsidP="00285307">
      <w:pPr>
        <w:numPr>
          <w:ilvl w:val="0"/>
          <w:numId w:val="3"/>
        </w:numPr>
        <w:spacing w:after="0" w:line="240" w:lineRule="auto"/>
        <w:jc w:val="both"/>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Eine strafrechtliche Verfolgung von Abtreibungen führt nicht zu weniger Abtreibungen, sondern zu einer Verlagerung (illegale Abtreibungen)</w:t>
      </w:r>
    </w:p>
    <w:p w:rsidR="00285307" w:rsidRPr="00285307" w:rsidRDefault="00285307" w:rsidP="00285307">
      <w:pPr>
        <w:rPr>
          <w:rFonts w:ascii="Arial" w:eastAsia="Times New Roman" w:hAnsi="Arial" w:cs="Arial"/>
          <w:sz w:val="20"/>
          <w:szCs w:val="20"/>
          <w:lang w:val="de-DE" w:eastAsia="de-DE"/>
        </w:rPr>
      </w:pPr>
    </w:p>
    <w:p w:rsidR="00285307" w:rsidRPr="00285307" w:rsidRDefault="00285307" w:rsidP="00285307">
      <w:pPr>
        <w:keepNext/>
        <w:spacing w:before="100" w:after="100" w:line="240" w:lineRule="auto"/>
        <w:outlineLvl w:val="3"/>
        <w:rPr>
          <w:rFonts w:ascii="Arial" w:eastAsia="Times New Roman" w:hAnsi="Arial" w:cs="Arial"/>
          <w:b/>
          <w:snapToGrid w:val="0"/>
          <w:sz w:val="24"/>
          <w:szCs w:val="24"/>
          <w:u w:val="single"/>
          <w:lang w:val="de-DE" w:eastAsia="de-DE"/>
        </w:rPr>
      </w:pPr>
      <w:r w:rsidRPr="00285307">
        <w:rPr>
          <w:rFonts w:ascii="Arial" w:eastAsia="Times New Roman" w:hAnsi="Arial" w:cs="Arial"/>
          <w:b/>
          <w:snapToGrid w:val="0"/>
          <w:sz w:val="24"/>
          <w:szCs w:val="24"/>
          <w:u w:val="single"/>
          <w:lang w:val="de-DE" w:eastAsia="de-DE"/>
        </w:rPr>
        <w:t>Die derzeitige gesetzliche Situation</w:t>
      </w:r>
    </w:p>
    <w:p w:rsidR="00285307" w:rsidRPr="00285307" w:rsidRDefault="00285307" w:rsidP="00285307">
      <w:pPr>
        <w:spacing w:after="0" w:line="240" w:lineRule="auto"/>
        <w:rPr>
          <w:rFonts w:ascii="Arial" w:eastAsia="Times New Roman" w:hAnsi="Arial" w:cs="Arial"/>
          <w:b/>
          <w:sz w:val="20"/>
          <w:szCs w:val="20"/>
          <w:u w:val="single"/>
          <w:lang w:val="de-DE" w:eastAsia="de-DE"/>
        </w:rPr>
      </w:pPr>
    </w:p>
    <w:p w:rsidR="00285307" w:rsidRPr="00285307" w:rsidRDefault="00285307" w:rsidP="00285307">
      <w:pPr>
        <w:spacing w:after="0" w:line="240" w:lineRule="auto"/>
        <w:rPr>
          <w:rFonts w:ascii="Arial" w:eastAsia="Times New Roman" w:hAnsi="Arial" w:cs="Arial"/>
          <w:b/>
          <w:sz w:val="20"/>
          <w:szCs w:val="20"/>
          <w:u w:val="single"/>
          <w:lang w:val="de-DE" w:eastAsia="de-DE"/>
        </w:rPr>
      </w:pPr>
      <w:r w:rsidRPr="00285307">
        <w:rPr>
          <w:rFonts w:ascii="Arial" w:eastAsia="Times New Roman" w:hAnsi="Arial" w:cs="Arial"/>
          <w:b/>
          <w:sz w:val="20"/>
          <w:szCs w:val="20"/>
          <w:u w:val="single"/>
          <w:lang w:val="de-DE" w:eastAsia="de-DE"/>
        </w:rPr>
        <w:t>Die gesetzlichen Bestimmungen</w:t>
      </w:r>
      <w:r w:rsidRPr="00285307">
        <w:rPr>
          <w:rFonts w:ascii="Arial" w:eastAsia="Times New Roman" w:hAnsi="Arial" w:cs="Arial"/>
          <w:b/>
          <w:sz w:val="20"/>
          <w:szCs w:val="20"/>
          <w:u w:val="single"/>
          <w:vertAlign w:val="superscript"/>
          <w:lang w:val="de-DE" w:eastAsia="de-DE"/>
        </w:rPr>
        <w:footnoteReference w:id="2"/>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numPr>
          <w:ilvl w:val="0"/>
          <w:numId w:val="5"/>
        </w:num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§96(1)StGB: Wer mit Einwilligung der Schwangeren deren Schwangerschaft abbricht, ist mit Freiheitsstrafe bis zu einem Jahr, begeht er die Tat gewerbsmäßig, mit Freiheitsstrafe bis zu drei Jahren zu bestrafen.</w:t>
      </w:r>
      <w:r w:rsidRPr="00285307">
        <w:rPr>
          <w:rFonts w:ascii="Arial" w:eastAsia="Times New Roman" w:hAnsi="Arial" w:cs="Arial"/>
          <w:sz w:val="20"/>
          <w:szCs w:val="20"/>
          <w:lang w:val="de-DE" w:eastAsia="de-DE"/>
        </w:rPr>
        <w:br/>
        <w:t>(3)Eine Frau, die den Abbruch ihrer Schwangerschaft selbst vornimmt, ist mit Freiheitsstrafe bis zu einem Jahr zu bestrafen.</w:t>
      </w:r>
      <w:r w:rsidRPr="00285307">
        <w:rPr>
          <w:rFonts w:ascii="Arial" w:eastAsia="Times New Roman" w:hAnsi="Arial" w:cs="Arial"/>
          <w:sz w:val="20"/>
          <w:szCs w:val="20"/>
          <w:lang w:val="de-DE" w:eastAsia="de-DE"/>
        </w:rPr>
        <w:br/>
      </w:r>
    </w:p>
    <w:p w:rsidR="00285307" w:rsidRPr="00285307" w:rsidRDefault="00285307" w:rsidP="00285307">
      <w:pPr>
        <w:numPr>
          <w:ilvl w:val="0"/>
          <w:numId w:val="5"/>
        </w:num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 xml:space="preserve">§97(1) Die Tat ist nach §96 nicht strafbar, </w:t>
      </w:r>
      <w:r w:rsidRPr="00285307">
        <w:rPr>
          <w:rFonts w:ascii="Arial" w:eastAsia="Times New Roman" w:hAnsi="Arial" w:cs="Arial"/>
          <w:sz w:val="20"/>
          <w:szCs w:val="20"/>
          <w:lang w:val="de-DE" w:eastAsia="de-DE"/>
        </w:rPr>
        <w:br/>
        <w:t>1. wenn der Schwangerschaftsabbruch innerhalb der ersten drei Monate nach Beginn der Schwangerschaft nach vorhergehender ärztlicher Beratung von einem Arzt vorgenommen wird,</w:t>
      </w:r>
      <w:r w:rsidRPr="00285307">
        <w:rPr>
          <w:rFonts w:ascii="Arial" w:eastAsia="Times New Roman" w:hAnsi="Arial" w:cs="Arial"/>
          <w:sz w:val="20"/>
          <w:szCs w:val="20"/>
          <w:lang w:val="de-DE" w:eastAsia="de-DE"/>
        </w:rPr>
        <w:br/>
      </w:r>
      <w:r w:rsidRPr="00285307">
        <w:rPr>
          <w:rFonts w:ascii="Arial" w:eastAsia="Times New Roman" w:hAnsi="Arial" w:cs="Arial"/>
          <w:sz w:val="20"/>
          <w:szCs w:val="20"/>
          <w:lang w:val="de-DE" w:eastAsia="de-DE"/>
        </w:rPr>
        <w:br/>
        <w:t>2. wenn der Schwangerschaftsabbruch zur Abwendung einer nicht anders abwendbaren ernsten Gefahr für das Leben oder eines schweren Schadens für die körperliche oder seelische Gesundheit der Schwangeren erforderlich ist oder eine ernste Gefahr besteht, dass das Kind geistig oder körperlich schwer geschädigt sein werde, oder die Schwangere zur Zeit der Schwängerung unmündig gewesen ist und in allen diesen Fällen der Abbruch vom Arzt vorgenommen wird; oder</w:t>
      </w:r>
      <w:r w:rsidRPr="00285307">
        <w:rPr>
          <w:rFonts w:ascii="Arial" w:eastAsia="Times New Roman" w:hAnsi="Arial" w:cs="Arial"/>
          <w:sz w:val="20"/>
          <w:szCs w:val="20"/>
          <w:lang w:val="de-DE" w:eastAsia="de-DE"/>
        </w:rPr>
        <w:br/>
      </w:r>
      <w:r w:rsidRPr="00285307">
        <w:rPr>
          <w:rFonts w:ascii="Arial" w:eastAsia="Times New Roman" w:hAnsi="Arial" w:cs="Arial"/>
          <w:sz w:val="20"/>
          <w:szCs w:val="20"/>
          <w:lang w:val="de-DE" w:eastAsia="de-DE"/>
        </w:rPr>
        <w:br/>
        <w:t xml:space="preserve">3. wenn der Schwangerschaftsabbruch zur Rettung der Schwangeren aus einer unmittelbaren, nicht anders abwendbaren Lebensgefahr unter Umständen vorgenommen wird, unter denen ärztliche Hilfe nicht rechtzeitig zu erlangen ist. </w:t>
      </w:r>
      <w:r w:rsidRPr="00285307">
        <w:rPr>
          <w:rFonts w:ascii="Arial" w:eastAsia="Times New Roman" w:hAnsi="Arial" w:cs="Arial"/>
          <w:sz w:val="20"/>
          <w:szCs w:val="20"/>
          <w:lang w:val="de-DE" w:eastAsia="de-DE"/>
        </w:rPr>
        <w:br/>
      </w:r>
      <w:r w:rsidRPr="00285307">
        <w:rPr>
          <w:rFonts w:ascii="Arial" w:eastAsia="Times New Roman" w:hAnsi="Arial" w:cs="Arial"/>
          <w:sz w:val="20"/>
          <w:szCs w:val="20"/>
          <w:lang w:val="de-DE" w:eastAsia="de-DE"/>
        </w:rPr>
        <w:br/>
        <w:t>(2) Kein Arzt ist verpflichtet, einen Schwangerschaftsabbruch durchzuführen oder an ihm mitzuwirken, es sei denn, dass der Abbruch ohne Aufschub notwendig ist, um die Schwangere aus einer unmittelbar drohenden, nicht anders abwendbaren Lebensgefahr zu retten. Die gilt auch für die im Krankenpflegefachdienst, in medizinisch-technischen Diensten oder im Sanitätsdienst tätigen Personen.</w:t>
      </w:r>
      <w:r w:rsidRPr="00285307">
        <w:rPr>
          <w:rFonts w:ascii="Arial" w:eastAsia="Times New Roman" w:hAnsi="Arial" w:cs="Arial"/>
          <w:sz w:val="20"/>
          <w:szCs w:val="20"/>
          <w:lang w:val="de-DE" w:eastAsia="de-DE"/>
        </w:rPr>
        <w:br/>
      </w:r>
      <w:r w:rsidRPr="00285307">
        <w:rPr>
          <w:rFonts w:ascii="Arial" w:eastAsia="Times New Roman" w:hAnsi="Arial" w:cs="Arial"/>
          <w:sz w:val="20"/>
          <w:szCs w:val="20"/>
          <w:lang w:val="de-DE" w:eastAsia="de-DE"/>
        </w:rPr>
        <w:br/>
        <w:t xml:space="preserve">(3) Niemand darf wegen der Durchführung eines straflosen Schwangerschaftsabbruchs oder der </w:t>
      </w:r>
      <w:r w:rsidRPr="00285307">
        <w:rPr>
          <w:rFonts w:ascii="Arial" w:eastAsia="Times New Roman" w:hAnsi="Arial" w:cs="Arial"/>
          <w:sz w:val="20"/>
          <w:szCs w:val="20"/>
          <w:lang w:val="de-DE" w:eastAsia="de-DE"/>
        </w:rPr>
        <w:lastRenderedPageBreak/>
        <w:t>Mitwirkung daran oder wegen der Weigerung, einen solchen Abbruch durchzuführen oder daran mitzuwirken, in welcher Art immer benachteiligt werden.</w:t>
      </w:r>
      <w:r w:rsidRPr="00285307">
        <w:rPr>
          <w:rFonts w:ascii="Arial" w:eastAsia="Times New Roman" w:hAnsi="Arial" w:cs="Arial"/>
          <w:sz w:val="20"/>
          <w:szCs w:val="20"/>
          <w:lang w:val="de-DE" w:eastAsia="de-DE"/>
        </w:rPr>
        <w:br/>
      </w:r>
    </w:p>
    <w:p w:rsidR="00285307" w:rsidRPr="00285307" w:rsidRDefault="00285307" w:rsidP="00285307">
      <w:pPr>
        <w:numPr>
          <w:ilvl w:val="0"/>
          <w:numId w:val="5"/>
        </w:num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§98(1) Wer ohne Einwilligung der Schwangeren deren Schwangerschaft abbricht, ist mit Freiheitsstrafe bis zu drei Jahren, hat die Tat den Tod der Schwangeren zu Folge, mit Freiheitsstrafe von sechs Monaten bis zu bis zu fünf Jahren zu bestrafen.</w:t>
      </w:r>
      <w:r w:rsidRPr="00285307">
        <w:rPr>
          <w:rFonts w:ascii="Arial" w:eastAsia="Times New Roman" w:hAnsi="Arial" w:cs="Arial"/>
          <w:sz w:val="20"/>
          <w:szCs w:val="20"/>
          <w:lang w:val="de-DE" w:eastAsia="de-DE"/>
        </w:rPr>
        <w:br/>
      </w:r>
      <w:r w:rsidRPr="00285307">
        <w:rPr>
          <w:rFonts w:ascii="Arial" w:eastAsia="Times New Roman" w:hAnsi="Arial" w:cs="Arial"/>
          <w:sz w:val="20"/>
          <w:szCs w:val="20"/>
          <w:lang w:val="de-DE" w:eastAsia="de-DE"/>
        </w:rPr>
        <w:br/>
        <w:t xml:space="preserve">(2) Der Täter ist nach </w:t>
      </w:r>
      <w:proofErr w:type="spellStart"/>
      <w:r w:rsidRPr="00285307">
        <w:rPr>
          <w:rFonts w:ascii="Arial" w:eastAsia="Times New Roman" w:hAnsi="Arial" w:cs="Arial"/>
          <w:sz w:val="20"/>
          <w:szCs w:val="20"/>
          <w:lang w:val="de-DE" w:eastAsia="de-DE"/>
        </w:rPr>
        <w:t>Abs</w:t>
      </w:r>
      <w:proofErr w:type="spellEnd"/>
      <w:r w:rsidRPr="00285307">
        <w:rPr>
          <w:rFonts w:ascii="Arial" w:eastAsia="Times New Roman" w:hAnsi="Arial" w:cs="Arial"/>
          <w:sz w:val="20"/>
          <w:szCs w:val="20"/>
          <w:lang w:val="de-DE" w:eastAsia="de-DE"/>
        </w:rPr>
        <w:t xml:space="preserve"> 1. nicht zu bestrafen, wenn der Schwangerschaftsabbruch zur Rettung der Schwangeren aus einer unmittelbaren, nicht anders abwendbaren Lebensgefahr unter Umständen vorgenommen wird, unter denen die Einwilligung der Schwangeren nicht rechtzeitig zu erlangen ist. </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keepNext/>
        <w:spacing w:before="100" w:after="100" w:line="240" w:lineRule="auto"/>
        <w:outlineLvl w:val="3"/>
        <w:rPr>
          <w:rFonts w:ascii="Arial" w:eastAsia="Times New Roman" w:hAnsi="Arial" w:cs="Arial"/>
          <w:b/>
          <w:snapToGrid w:val="0"/>
          <w:sz w:val="20"/>
          <w:szCs w:val="20"/>
          <w:u w:val="single"/>
          <w:lang w:val="de-DE" w:eastAsia="de-DE"/>
        </w:rPr>
      </w:pPr>
      <w:r>
        <w:rPr>
          <w:rFonts w:ascii="Arial" w:eastAsia="Times New Roman" w:hAnsi="Arial" w:cs="Arial"/>
          <w:b/>
          <w:snapToGrid w:val="0"/>
          <w:sz w:val="20"/>
          <w:szCs w:val="20"/>
          <w:u w:val="single"/>
          <w:lang w:val="de-DE" w:eastAsia="de-DE"/>
        </w:rPr>
        <w:t>Zusammenfassung</w:t>
      </w:r>
      <w:r w:rsidRPr="00285307">
        <w:rPr>
          <w:rFonts w:ascii="Arial" w:eastAsia="Times New Roman" w:hAnsi="Arial" w:cs="Arial"/>
          <w:b/>
          <w:snapToGrid w:val="0"/>
          <w:sz w:val="20"/>
          <w:szCs w:val="20"/>
          <w:u w:val="single"/>
          <w:lang w:val="de-DE" w:eastAsia="de-DE"/>
        </w:rPr>
        <w:br/>
      </w:r>
    </w:p>
    <w:p w:rsidR="00285307" w:rsidRPr="00285307" w:rsidRDefault="00285307" w:rsidP="00285307">
      <w:p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Die Formulierung der entsprechenden Gesetzesstellen zum Schwangerschaftsabbruch zeigt, in welchem ethischen Spannungsfeld wir uns bewegen.</w:t>
      </w:r>
      <w:r w:rsidRPr="00285307">
        <w:rPr>
          <w:rFonts w:ascii="Arial" w:eastAsia="Times New Roman" w:hAnsi="Arial" w:cs="Arial"/>
          <w:sz w:val="20"/>
          <w:szCs w:val="20"/>
          <w:lang w:val="de-DE" w:eastAsia="de-DE"/>
        </w:rPr>
        <w:br/>
      </w:r>
    </w:p>
    <w:p w:rsidR="00285307" w:rsidRPr="00285307" w:rsidRDefault="00285307" w:rsidP="00285307">
      <w:p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 xml:space="preserve">wichtig ist: </w:t>
      </w:r>
      <w:r w:rsidRPr="00285307">
        <w:rPr>
          <w:rFonts w:ascii="Arial" w:eastAsia="Times New Roman" w:hAnsi="Arial" w:cs="Arial"/>
          <w:sz w:val="20"/>
          <w:szCs w:val="20"/>
          <w:lang w:val="de-DE" w:eastAsia="de-DE"/>
        </w:rPr>
        <w:br/>
        <w:t xml:space="preserve">(1) Schwangerschaftsabbruch ist in Österreich grundsätzlich </w:t>
      </w:r>
      <w:r w:rsidRPr="00285307">
        <w:rPr>
          <w:rFonts w:ascii="Arial" w:eastAsia="Times New Roman" w:hAnsi="Arial" w:cs="Arial"/>
          <w:b/>
          <w:sz w:val="20"/>
          <w:szCs w:val="20"/>
          <w:lang w:val="de-DE" w:eastAsia="de-DE"/>
        </w:rPr>
        <w:t>verboten</w:t>
      </w:r>
      <w:r w:rsidRPr="00285307">
        <w:rPr>
          <w:rFonts w:ascii="Arial" w:eastAsia="Times New Roman" w:hAnsi="Arial" w:cs="Arial"/>
          <w:sz w:val="20"/>
          <w:szCs w:val="20"/>
          <w:lang w:val="de-DE" w:eastAsia="de-DE"/>
        </w:rPr>
        <w:t>. (Schutz des menschlichen Lebens ab der Befruchtung // Nidation)</w:t>
      </w:r>
      <w:r w:rsidRPr="00285307">
        <w:rPr>
          <w:rFonts w:ascii="Arial" w:eastAsia="Times New Roman" w:hAnsi="Arial" w:cs="Arial"/>
          <w:sz w:val="20"/>
          <w:szCs w:val="20"/>
          <w:lang w:val="de-DE" w:eastAsia="de-DE"/>
        </w:rPr>
        <w:br/>
      </w:r>
      <w:r w:rsidRPr="00285307">
        <w:rPr>
          <w:rFonts w:ascii="Arial" w:eastAsia="Times New Roman" w:hAnsi="Arial" w:cs="Arial"/>
          <w:sz w:val="20"/>
          <w:szCs w:val="20"/>
          <w:lang w:val="de-DE" w:eastAsia="de-DE"/>
        </w:rPr>
        <w:br/>
        <w:t xml:space="preserve">(2) Schwangerschaftsabbruch ist unter bestimmten Bedingungen </w:t>
      </w:r>
      <w:r w:rsidRPr="00285307">
        <w:rPr>
          <w:rFonts w:ascii="Arial" w:eastAsia="Times New Roman" w:hAnsi="Arial" w:cs="Arial"/>
          <w:b/>
          <w:sz w:val="20"/>
          <w:szCs w:val="20"/>
          <w:lang w:val="de-DE" w:eastAsia="de-DE"/>
        </w:rPr>
        <w:t xml:space="preserve">straffrei. </w:t>
      </w:r>
      <w:r w:rsidRPr="00285307">
        <w:rPr>
          <w:rFonts w:ascii="Arial" w:eastAsia="Times New Roman" w:hAnsi="Arial" w:cs="Arial"/>
          <w:sz w:val="20"/>
          <w:szCs w:val="20"/>
          <w:lang w:val="de-DE" w:eastAsia="de-DE"/>
        </w:rPr>
        <w:t>(bestmöglicher Schutz der Gesundheit der schwangeren Frau; Selbstbestimmungsrecht der Frau)</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(3) Schwangerschaftsabbruch ist an das individuelle Gewissen (des Arztes/der Ärztin; der Betroffenen) geknüpft</w:t>
      </w:r>
      <w:r w:rsidRPr="00285307">
        <w:rPr>
          <w:rFonts w:ascii="Arial" w:eastAsia="Times New Roman" w:hAnsi="Arial" w:cs="Arial"/>
          <w:sz w:val="20"/>
          <w:szCs w:val="20"/>
          <w:lang w:val="de-DE" w:eastAsia="de-DE"/>
        </w:rPr>
        <w:br/>
      </w:r>
    </w:p>
    <w:p w:rsidR="00285307" w:rsidRPr="00285307" w:rsidRDefault="00285307" w:rsidP="00285307">
      <w:p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(4) die Entscheidung kann ausschließlich von der schwangeren Frau getroffen werden (keine Indikation)</w:t>
      </w:r>
      <w:r w:rsidRPr="00285307">
        <w:rPr>
          <w:rFonts w:ascii="Arial" w:eastAsia="Times New Roman" w:hAnsi="Arial" w:cs="Arial"/>
          <w:sz w:val="20"/>
          <w:szCs w:val="20"/>
          <w:lang w:val="de-DE" w:eastAsia="de-DE"/>
        </w:rPr>
        <w:br/>
      </w:r>
      <w:r w:rsidRPr="00285307">
        <w:rPr>
          <w:rFonts w:ascii="Arial" w:eastAsia="Times New Roman" w:hAnsi="Arial" w:cs="Arial"/>
          <w:b/>
          <w:sz w:val="20"/>
          <w:szCs w:val="20"/>
          <w:lang w:val="de-DE" w:eastAsia="de-DE"/>
        </w:rPr>
        <w:br/>
      </w:r>
    </w:p>
    <w:p w:rsidR="00285307" w:rsidRPr="00285307" w:rsidRDefault="00285307" w:rsidP="00285307">
      <w:pPr>
        <w:spacing w:after="0" w:line="240" w:lineRule="auto"/>
        <w:rPr>
          <w:rFonts w:ascii="Arial" w:eastAsia="Times New Roman" w:hAnsi="Arial" w:cs="Arial"/>
          <w:b/>
          <w:sz w:val="20"/>
          <w:szCs w:val="20"/>
          <w:u w:val="single"/>
          <w:lang w:val="de-DE" w:eastAsia="de-DE"/>
        </w:rPr>
      </w:pPr>
      <w:r w:rsidRPr="00285307">
        <w:rPr>
          <w:rFonts w:ascii="Arial" w:eastAsia="Times New Roman" w:hAnsi="Arial" w:cs="Arial"/>
          <w:b/>
          <w:sz w:val="20"/>
          <w:szCs w:val="20"/>
          <w:u w:val="single"/>
          <w:lang w:val="de-DE" w:eastAsia="de-DE"/>
        </w:rPr>
        <w:t>D) die gesetzliche Situation in anderen Staaten</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Eine Möglichkeit zum legalen Schwangerschaftsabbruch gibt es – bis auf Irland – in allen westlichen Ländern. Rechtlich kann man unterscheiden zwischen</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numPr>
          <w:ilvl w:val="0"/>
          <w:numId w:val="6"/>
        </w:numPr>
        <w:spacing w:after="0" w:line="240" w:lineRule="auto"/>
        <w:rPr>
          <w:rFonts w:ascii="Arial" w:eastAsia="Times New Roman" w:hAnsi="Arial" w:cs="Arial"/>
          <w:sz w:val="20"/>
          <w:szCs w:val="20"/>
          <w:lang w:val="de-DE" w:eastAsia="de-DE"/>
        </w:rPr>
      </w:pPr>
      <w:r w:rsidRPr="00285307">
        <w:rPr>
          <w:rFonts w:ascii="Arial" w:eastAsia="Times New Roman" w:hAnsi="Arial" w:cs="Arial"/>
          <w:b/>
          <w:sz w:val="20"/>
          <w:szCs w:val="20"/>
          <w:u w:val="single"/>
          <w:lang w:val="de-DE" w:eastAsia="de-DE"/>
        </w:rPr>
        <w:t>Länder mit Indikationslösungen</w:t>
      </w:r>
      <w:r w:rsidRPr="00285307">
        <w:rPr>
          <w:rFonts w:ascii="Arial" w:eastAsia="Times New Roman" w:hAnsi="Arial" w:cs="Arial"/>
          <w:sz w:val="20"/>
          <w:szCs w:val="20"/>
          <w:lang w:val="de-DE" w:eastAsia="de-DE"/>
        </w:rPr>
        <w:br/>
      </w:r>
    </w:p>
    <w:p w:rsidR="00285307" w:rsidRPr="00285307" w:rsidRDefault="00285307" w:rsidP="00285307">
      <w:pPr>
        <w:numPr>
          <w:ilvl w:val="0"/>
          <w:numId w:val="7"/>
        </w:num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Beispiel: BRD</w:t>
      </w:r>
    </w:p>
    <w:p w:rsidR="00285307" w:rsidRPr="00285307" w:rsidRDefault="00285307" w:rsidP="00285307">
      <w:pPr>
        <w:numPr>
          <w:ilvl w:val="0"/>
          <w:numId w:val="7"/>
        </w:numPr>
        <w:spacing w:after="0" w:line="240" w:lineRule="auto"/>
        <w:rPr>
          <w:rFonts w:ascii="Arial" w:eastAsia="Times New Roman" w:hAnsi="Arial" w:cs="Arial"/>
          <w:sz w:val="20"/>
          <w:szCs w:val="20"/>
          <w:lang w:val="de-DE" w:eastAsia="de-DE"/>
        </w:rPr>
      </w:pPr>
      <w:r w:rsidRPr="00285307">
        <w:rPr>
          <w:rFonts w:ascii="Arial" w:eastAsia="Times New Roman" w:hAnsi="Arial" w:cs="Arial"/>
          <w:sz w:val="20"/>
          <w:szCs w:val="20"/>
          <w:lang w:val="de-DE" w:eastAsia="de-DE"/>
        </w:rPr>
        <w:t>Ansatz: grundsätzlich gilt das Recht des Embryos auf Leben. Bei Vorliegen einer medizinischen (Behinderung) oder sozialen (Armut der Mutter) Indikation oder einer Gefahr für das Leben der Mutter darf eine Abtreibung (innerhalb einer dreimonatigen Frist) vorgenommen werden.</w:t>
      </w:r>
      <w:r w:rsidRPr="00285307">
        <w:rPr>
          <w:rFonts w:ascii="Arial" w:eastAsia="Times New Roman" w:hAnsi="Arial" w:cs="Arial"/>
          <w:sz w:val="20"/>
          <w:szCs w:val="20"/>
          <w:lang w:val="de-DE" w:eastAsia="de-DE"/>
        </w:rPr>
        <w:br/>
      </w:r>
    </w:p>
    <w:p w:rsidR="00285307" w:rsidRPr="00285307" w:rsidRDefault="00285307" w:rsidP="00285307">
      <w:pPr>
        <w:numPr>
          <w:ilvl w:val="0"/>
          <w:numId w:val="6"/>
        </w:numPr>
        <w:spacing w:after="0" w:line="240" w:lineRule="auto"/>
        <w:rPr>
          <w:rFonts w:ascii="Arial" w:eastAsia="Times New Roman" w:hAnsi="Arial" w:cs="Arial"/>
          <w:sz w:val="20"/>
          <w:szCs w:val="20"/>
          <w:lang w:val="de-DE" w:eastAsia="de-DE"/>
        </w:rPr>
      </w:pPr>
      <w:r w:rsidRPr="00285307">
        <w:rPr>
          <w:rFonts w:ascii="Arial" w:eastAsia="Times New Roman" w:hAnsi="Arial" w:cs="Arial"/>
          <w:b/>
          <w:sz w:val="20"/>
          <w:szCs w:val="20"/>
          <w:u w:val="single"/>
          <w:lang w:val="de-DE" w:eastAsia="de-DE"/>
        </w:rPr>
        <w:t>Länder mit Fristenregelungen</w:t>
      </w:r>
    </w:p>
    <w:p w:rsidR="00285307" w:rsidRPr="00285307" w:rsidRDefault="00285307" w:rsidP="00285307">
      <w:pPr>
        <w:spacing w:after="0" w:line="240" w:lineRule="auto"/>
        <w:rPr>
          <w:rFonts w:ascii="Arial" w:eastAsia="Times New Roman" w:hAnsi="Arial" w:cs="Arial"/>
          <w:sz w:val="20"/>
          <w:szCs w:val="20"/>
          <w:lang w:val="de-DE" w:eastAsia="de-DE"/>
        </w:rPr>
      </w:pPr>
    </w:p>
    <w:p w:rsidR="00285307" w:rsidRPr="00285307" w:rsidRDefault="00285307" w:rsidP="00285307">
      <w:pPr>
        <w:numPr>
          <w:ilvl w:val="0"/>
          <w:numId w:val="8"/>
        </w:numPr>
        <w:spacing w:after="0" w:line="240" w:lineRule="auto"/>
        <w:rPr>
          <w:rFonts w:ascii="Arial" w:eastAsia="Times New Roman" w:hAnsi="Arial" w:cs="Arial"/>
          <w:b/>
          <w:sz w:val="20"/>
          <w:szCs w:val="20"/>
          <w:u w:val="single"/>
          <w:lang w:val="de-DE" w:eastAsia="de-DE"/>
        </w:rPr>
      </w:pPr>
      <w:r w:rsidRPr="00285307">
        <w:rPr>
          <w:rFonts w:ascii="Arial" w:eastAsia="Times New Roman" w:hAnsi="Arial" w:cs="Arial"/>
          <w:sz w:val="20"/>
          <w:szCs w:val="20"/>
          <w:lang w:val="de-DE" w:eastAsia="de-DE"/>
        </w:rPr>
        <w:t>die meisten anderen Länder (NL, I, CH, E, GB, S, N, ...)</w:t>
      </w:r>
      <w:r w:rsidRPr="00285307">
        <w:rPr>
          <w:rFonts w:ascii="Arial" w:eastAsia="Times New Roman" w:hAnsi="Arial" w:cs="Arial"/>
          <w:sz w:val="20"/>
          <w:szCs w:val="20"/>
          <w:lang w:val="de-DE" w:eastAsia="de-DE"/>
        </w:rPr>
        <w:br/>
      </w:r>
    </w:p>
    <w:p w:rsidR="00285307" w:rsidRPr="00285307" w:rsidRDefault="00285307" w:rsidP="00285307">
      <w:pPr>
        <w:numPr>
          <w:ilvl w:val="0"/>
          <w:numId w:val="8"/>
        </w:numPr>
        <w:spacing w:after="0" w:line="240" w:lineRule="auto"/>
        <w:rPr>
          <w:rFonts w:ascii="Arial" w:eastAsia="Times New Roman" w:hAnsi="Arial" w:cs="Arial"/>
          <w:b/>
          <w:sz w:val="20"/>
          <w:szCs w:val="20"/>
          <w:u w:val="single"/>
          <w:lang w:val="de-DE" w:eastAsia="de-DE"/>
        </w:rPr>
      </w:pPr>
      <w:r w:rsidRPr="00285307">
        <w:rPr>
          <w:rFonts w:ascii="Arial" w:eastAsia="Times New Roman" w:hAnsi="Arial" w:cs="Arial"/>
          <w:sz w:val="20"/>
          <w:szCs w:val="20"/>
          <w:lang w:val="de-DE" w:eastAsia="de-DE"/>
        </w:rPr>
        <w:t>betonen das Selbstbestimmungsrecht der Frau stärker</w:t>
      </w:r>
      <w:r w:rsidRPr="00285307">
        <w:rPr>
          <w:rFonts w:ascii="Arial" w:eastAsia="Times New Roman" w:hAnsi="Arial" w:cs="Arial"/>
          <w:sz w:val="20"/>
          <w:szCs w:val="20"/>
          <w:lang w:val="de-DE" w:eastAsia="de-DE"/>
        </w:rPr>
        <w:br/>
      </w:r>
    </w:p>
    <w:p w:rsidR="00285307" w:rsidRPr="00285307" w:rsidRDefault="00285307" w:rsidP="00285307">
      <w:pPr>
        <w:numPr>
          <w:ilvl w:val="0"/>
          <w:numId w:val="8"/>
        </w:numPr>
        <w:spacing w:after="0" w:line="240" w:lineRule="auto"/>
        <w:rPr>
          <w:rFonts w:ascii="Arial" w:eastAsia="Times New Roman" w:hAnsi="Arial" w:cs="Arial"/>
          <w:b/>
          <w:sz w:val="20"/>
          <w:szCs w:val="20"/>
          <w:u w:val="single"/>
          <w:lang w:val="de-DE" w:eastAsia="de-DE"/>
        </w:rPr>
      </w:pPr>
      <w:r w:rsidRPr="00285307">
        <w:rPr>
          <w:rFonts w:ascii="Arial" w:eastAsia="Times New Roman" w:hAnsi="Arial" w:cs="Arial"/>
          <w:sz w:val="20"/>
          <w:szCs w:val="20"/>
          <w:lang w:val="de-DE" w:eastAsia="de-DE"/>
        </w:rPr>
        <w:t xml:space="preserve">eine Abtreibung bleibt innerhalb einer bestimmten Frist (3 Monate) straffrei </w:t>
      </w:r>
    </w:p>
    <w:sectPr w:rsidR="00285307" w:rsidRPr="0028530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62" w:rsidRDefault="00C41862" w:rsidP="00285307">
      <w:pPr>
        <w:spacing w:after="0" w:line="240" w:lineRule="auto"/>
      </w:pPr>
      <w:r>
        <w:separator/>
      </w:r>
    </w:p>
  </w:endnote>
  <w:endnote w:type="continuationSeparator" w:id="0">
    <w:p w:rsidR="00C41862" w:rsidRDefault="00C41862" w:rsidP="0028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62" w:rsidRDefault="00C41862" w:rsidP="00285307">
      <w:pPr>
        <w:spacing w:after="0" w:line="240" w:lineRule="auto"/>
      </w:pPr>
      <w:r>
        <w:separator/>
      </w:r>
    </w:p>
  </w:footnote>
  <w:footnote w:type="continuationSeparator" w:id="0">
    <w:p w:rsidR="00C41862" w:rsidRDefault="00C41862" w:rsidP="00285307">
      <w:pPr>
        <w:spacing w:after="0" w:line="240" w:lineRule="auto"/>
      </w:pPr>
      <w:r>
        <w:continuationSeparator/>
      </w:r>
    </w:p>
  </w:footnote>
  <w:footnote w:id="1">
    <w:p w:rsidR="00285307" w:rsidRDefault="00285307" w:rsidP="00285307">
      <w:pPr>
        <w:pStyle w:val="Funotentext"/>
        <w:jc w:val="both"/>
      </w:pPr>
      <w:r>
        <w:rPr>
          <w:rStyle w:val="Funotenzeichen"/>
        </w:rPr>
        <w:footnoteRef/>
      </w:r>
      <w:r>
        <w:t xml:space="preserve"> Ausarbeitung im Lehrer-Schüler-Gespräch; wichtig ist mir die argumentative Form der Thesen; wichtig ist mir die Bezugnahme auf Grundwerte (deontologische  Argumentation) und auf Folgen/Konsequenzen (teleologische Argumentation)</w:t>
      </w:r>
    </w:p>
  </w:footnote>
  <w:footnote w:id="2">
    <w:p w:rsidR="00285307" w:rsidRDefault="00285307" w:rsidP="00285307">
      <w:pPr>
        <w:pStyle w:val="Funotentext"/>
      </w:pPr>
      <w:r>
        <w:rPr>
          <w:rStyle w:val="Funotenzeichen"/>
        </w:rPr>
        <w:footnoteRef/>
      </w:r>
      <w:r>
        <w:t xml:space="preserve"> Ich gehe die gesetzliche Grundlage mit den </w:t>
      </w:r>
      <w:proofErr w:type="spellStart"/>
      <w:r>
        <w:t>SchülerInnen</w:t>
      </w:r>
      <w:proofErr w:type="spellEnd"/>
      <w:r>
        <w:t xml:space="preserve"> Punkt für Punkt durch, um anschließend mit ihnen herauszuarbeiten, nach welchen ethischen Überlegungen der Gesetzgeber bei der Formulierung offensichtlich vorgegangen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1" w:rsidRPr="00B74F61" w:rsidRDefault="00B74F61">
    <w:pPr>
      <w:pStyle w:val="Kopfzeile"/>
      <w:rPr>
        <w:lang w:val="de-DE"/>
      </w:rPr>
    </w:pPr>
    <w:r>
      <w:rPr>
        <w:lang w:val="de-DE"/>
      </w:rPr>
      <w:t>Zusammenfassung Schwangerschaftsabbruch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7149"/>
    <w:multiLevelType w:val="hybridMultilevel"/>
    <w:tmpl w:val="912E3E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86F6B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2D1398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E9F158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CBE5FE7"/>
    <w:multiLevelType w:val="hybridMultilevel"/>
    <w:tmpl w:val="DF2AD7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0F2642F"/>
    <w:multiLevelType w:val="singleLevel"/>
    <w:tmpl w:val="A5C85CB2"/>
    <w:lvl w:ilvl="0">
      <w:start w:val="1"/>
      <w:numFmt w:val="lowerLetter"/>
      <w:lvlText w:val="%1)"/>
      <w:lvlJc w:val="left"/>
      <w:pPr>
        <w:tabs>
          <w:tab w:val="num" w:pos="360"/>
        </w:tabs>
        <w:ind w:left="360" w:hanging="360"/>
      </w:pPr>
      <w:rPr>
        <w:rFonts w:hint="default"/>
        <w:b/>
        <w:u w:val="single"/>
      </w:rPr>
    </w:lvl>
  </w:abstractNum>
  <w:abstractNum w:abstractNumId="6">
    <w:nsid w:val="741C2D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7F6A5DFE"/>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7"/>
  </w:num>
  <w:num w:numId="2">
    <w:abstractNumId w:val="2"/>
  </w:num>
  <w:num w:numId="3">
    <w:abstractNumId w:val="0"/>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07"/>
    <w:rsid w:val="00285307"/>
    <w:rsid w:val="00364925"/>
    <w:rsid w:val="008369A5"/>
    <w:rsid w:val="00B74F61"/>
    <w:rsid w:val="00C418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285307"/>
    <w:pPr>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semiHidden/>
    <w:rsid w:val="00285307"/>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285307"/>
    <w:rPr>
      <w:vertAlign w:val="superscript"/>
    </w:rPr>
  </w:style>
  <w:style w:type="paragraph" w:styleId="Kopfzeile">
    <w:name w:val="header"/>
    <w:basedOn w:val="Standard"/>
    <w:link w:val="KopfzeileZchn"/>
    <w:uiPriority w:val="99"/>
    <w:unhideWhenUsed/>
    <w:rsid w:val="00B74F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4F61"/>
  </w:style>
  <w:style w:type="paragraph" w:styleId="Fuzeile">
    <w:name w:val="footer"/>
    <w:basedOn w:val="Standard"/>
    <w:link w:val="FuzeileZchn"/>
    <w:uiPriority w:val="99"/>
    <w:unhideWhenUsed/>
    <w:rsid w:val="00B74F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4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285307"/>
    <w:pPr>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semiHidden/>
    <w:rsid w:val="00285307"/>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285307"/>
    <w:rPr>
      <w:vertAlign w:val="superscript"/>
    </w:rPr>
  </w:style>
  <w:style w:type="paragraph" w:styleId="Kopfzeile">
    <w:name w:val="header"/>
    <w:basedOn w:val="Standard"/>
    <w:link w:val="KopfzeileZchn"/>
    <w:uiPriority w:val="99"/>
    <w:unhideWhenUsed/>
    <w:rsid w:val="00B74F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4F61"/>
  </w:style>
  <w:style w:type="paragraph" w:styleId="Fuzeile">
    <w:name w:val="footer"/>
    <w:basedOn w:val="Standard"/>
    <w:link w:val="FuzeileZchn"/>
    <w:uiPriority w:val="99"/>
    <w:unhideWhenUsed/>
    <w:rsid w:val="00B74F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3</cp:revision>
  <dcterms:created xsi:type="dcterms:W3CDTF">2013-03-22T05:40:00Z</dcterms:created>
  <dcterms:modified xsi:type="dcterms:W3CDTF">2013-03-22T05:45:00Z</dcterms:modified>
</cp:coreProperties>
</file>