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EF" w:rsidRPr="00134770" w:rsidRDefault="00764BB8" w:rsidP="00764BB8">
      <w:pPr>
        <w:pBdr>
          <w:bottom w:val="single" w:sz="4" w:space="1" w:color="auto"/>
        </w:pBdr>
        <w:rPr>
          <w:b/>
          <w:sz w:val="28"/>
          <w:szCs w:val="28"/>
          <w:lang w:val="de-DE"/>
        </w:rPr>
      </w:pPr>
      <w:r w:rsidRPr="00134770">
        <w:rPr>
          <w:b/>
          <w:sz w:val="28"/>
          <w:szCs w:val="28"/>
          <w:lang w:val="de-DE"/>
        </w:rPr>
        <w:t>Philosophische Aussagen und Fragen zuordnen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73"/>
        <w:gridCol w:w="423"/>
        <w:gridCol w:w="423"/>
        <w:gridCol w:w="423"/>
        <w:gridCol w:w="423"/>
        <w:gridCol w:w="423"/>
      </w:tblGrid>
      <w:tr w:rsidR="00134770" w:rsidRPr="00134770" w:rsidTr="00134770">
        <w:trPr>
          <w:cantSplit/>
          <w:trHeight w:val="1134"/>
        </w:trPr>
        <w:tc>
          <w:tcPr>
            <w:tcW w:w="7173" w:type="dxa"/>
            <w:textDirection w:val="tbRl"/>
          </w:tcPr>
          <w:p w:rsidR="00764BB8" w:rsidRPr="00134770" w:rsidRDefault="00764BB8" w:rsidP="00134770">
            <w:pPr>
              <w:ind w:left="113" w:right="113"/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  <w:textDirection w:val="tbRl"/>
          </w:tcPr>
          <w:p w:rsidR="00764BB8" w:rsidRPr="00134770" w:rsidRDefault="00764BB8" w:rsidP="00134770">
            <w:pPr>
              <w:ind w:left="113" w:right="113"/>
              <w:rPr>
                <w:sz w:val="16"/>
                <w:szCs w:val="16"/>
                <w:lang w:val="de-DE"/>
              </w:rPr>
            </w:pPr>
            <w:r w:rsidRPr="00134770">
              <w:rPr>
                <w:sz w:val="16"/>
                <w:szCs w:val="16"/>
                <w:lang w:val="de-DE"/>
              </w:rPr>
              <w:t xml:space="preserve">Wissen </w:t>
            </w:r>
          </w:p>
        </w:tc>
        <w:tc>
          <w:tcPr>
            <w:tcW w:w="423" w:type="dxa"/>
            <w:textDirection w:val="tbRl"/>
          </w:tcPr>
          <w:p w:rsidR="00764BB8" w:rsidRPr="00134770" w:rsidRDefault="00764BB8" w:rsidP="00134770">
            <w:pPr>
              <w:ind w:left="113" w:right="113"/>
              <w:rPr>
                <w:sz w:val="16"/>
                <w:szCs w:val="16"/>
                <w:lang w:val="de-DE"/>
              </w:rPr>
            </w:pPr>
            <w:r w:rsidRPr="00134770">
              <w:rPr>
                <w:sz w:val="16"/>
                <w:szCs w:val="16"/>
                <w:lang w:val="de-DE"/>
              </w:rPr>
              <w:t>Mensch</w:t>
            </w:r>
          </w:p>
        </w:tc>
        <w:tc>
          <w:tcPr>
            <w:tcW w:w="423" w:type="dxa"/>
            <w:textDirection w:val="tbRl"/>
          </w:tcPr>
          <w:p w:rsidR="00764BB8" w:rsidRPr="00134770" w:rsidRDefault="00764BB8" w:rsidP="00134770">
            <w:pPr>
              <w:ind w:left="113" w:right="113"/>
              <w:rPr>
                <w:sz w:val="16"/>
                <w:szCs w:val="16"/>
                <w:lang w:val="de-DE"/>
              </w:rPr>
            </w:pPr>
            <w:r w:rsidRPr="00134770">
              <w:rPr>
                <w:sz w:val="16"/>
                <w:szCs w:val="16"/>
                <w:lang w:val="de-DE"/>
              </w:rPr>
              <w:t>Handeln</w:t>
            </w:r>
          </w:p>
        </w:tc>
        <w:tc>
          <w:tcPr>
            <w:tcW w:w="423" w:type="dxa"/>
            <w:textDirection w:val="tbRl"/>
          </w:tcPr>
          <w:p w:rsidR="00764BB8" w:rsidRPr="00134770" w:rsidRDefault="00764BB8" w:rsidP="00134770">
            <w:pPr>
              <w:ind w:left="113" w:right="113"/>
              <w:rPr>
                <w:sz w:val="16"/>
                <w:szCs w:val="16"/>
                <w:lang w:val="de-DE"/>
              </w:rPr>
            </w:pPr>
            <w:r w:rsidRPr="00134770">
              <w:rPr>
                <w:sz w:val="16"/>
                <w:szCs w:val="16"/>
                <w:lang w:val="de-DE"/>
              </w:rPr>
              <w:t>Hoffen</w:t>
            </w:r>
          </w:p>
        </w:tc>
        <w:tc>
          <w:tcPr>
            <w:tcW w:w="423" w:type="dxa"/>
            <w:textDirection w:val="tbRl"/>
          </w:tcPr>
          <w:p w:rsidR="00764BB8" w:rsidRPr="00134770" w:rsidRDefault="00764BB8" w:rsidP="00134770">
            <w:pPr>
              <w:ind w:left="113" w:right="113"/>
              <w:rPr>
                <w:sz w:val="16"/>
                <w:szCs w:val="16"/>
                <w:lang w:val="de-DE"/>
              </w:rPr>
            </w:pPr>
            <w:r w:rsidRPr="00134770">
              <w:rPr>
                <w:sz w:val="16"/>
                <w:szCs w:val="16"/>
                <w:lang w:val="de-DE"/>
              </w:rPr>
              <w:t>Nicht phil.</w:t>
            </w:r>
          </w:p>
        </w:tc>
      </w:tr>
      <w:tr w:rsidR="00134770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>Warum gibt es Seiendes und nicht vielmehr nichts?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Der Mensch ist das Maß aller Dinge.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Man wird nicht als Frau geboren. Man wird dazu gemacht.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Gott ist tot. Wir haben ihn getötet.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Fragen sind wichtiger als Antworten.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34770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Zellen sind die kleinsten Bausteine des Lebens. 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>Was ist der Mensch?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Habe nun, ach, Philosophie, </w:t>
            </w:r>
            <w:proofErr w:type="spellStart"/>
            <w:r w:rsidRPr="00134770">
              <w:rPr>
                <w:sz w:val="21"/>
                <w:szCs w:val="21"/>
                <w:lang w:val="de-DE"/>
              </w:rPr>
              <w:t>Juristerei</w:t>
            </w:r>
            <w:proofErr w:type="spellEnd"/>
            <w:r w:rsidRPr="00134770">
              <w:rPr>
                <w:sz w:val="21"/>
                <w:szCs w:val="21"/>
                <w:lang w:val="de-DE"/>
              </w:rPr>
              <w:t xml:space="preserve"> und leider auch Theologie durchaus studiert mit heißem </w:t>
            </w:r>
            <w:proofErr w:type="spellStart"/>
            <w:r w:rsidRPr="00134770">
              <w:rPr>
                <w:sz w:val="21"/>
                <w:szCs w:val="21"/>
                <w:lang w:val="de-DE"/>
              </w:rPr>
              <w:t>Bemühn</w:t>
            </w:r>
            <w:proofErr w:type="spellEnd"/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>Dürfen wir in Notsituationen lügen?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Ist </w:t>
            </w:r>
            <w:proofErr w:type="spellStart"/>
            <w:r w:rsidRPr="00134770">
              <w:rPr>
                <w:sz w:val="21"/>
                <w:szCs w:val="21"/>
                <w:lang w:val="de-DE"/>
              </w:rPr>
              <w:t>Homoöpathie</w:t>
            </w:r>
            <w:proofErr w:type="spellEnd"/>
            <w:r w:rsidRPr="00134770">
              <w:rPr>
                <w:sz w:val="21"/>
                <w:szCs w:val="21"/>
                <w:lang w:val="de-DE"/>
              </w:rPr>
              <w:t xml:space="preserve"> eine Wissenschaft?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Gibt es Gott?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Wir müssen uns </w:t>
            </w:r>
            <w:proofErr w:type="spellStart"/>
            <w:r w:rsidRPr="00134770">
              <w:rPr>
                <w:sz w:val="21"/>
                <w:szCs w:val="21"/>
                <w:lang w:val="de-DE"/>
              </w:rPr>
              <w:t>Sisyphos</w:t>
            </w:r>
            <w:proofErr w:type="spellEnd"/>
            <w:r w:rsidRPr="00134770">
              <w:rPr>
                <w:sz w:val="21"/>
                <w:szCs w:val="21"/>
                <w:lang w:val="de-DE"/>
              </w:rPr>
              <w:t xml:space="preserve"> als einen glücklichen Helden vorstellen.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>Was ist Gerechtigkeit?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34770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Biologie ist die Lehre von den Lebewesen. 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Der Mensch ist verurteilt frei zu sein.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Der Mensch ist ein Irrläufer der Evolution.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34770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>Das Experiment zeigt, dass Lärm zu Stressreaktionen führt.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Alles ist im Fluss.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D62705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Am ersten Tag trennte Gott das Licht von der Finsternis.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D62705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Wovon man nicht sprechen kann, darüber muss man schweigen.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34770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Der Mensch ist das höchste Lebewesen, weil es im Unterschied zum Tier über  Vernunft verfügt. 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D62705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Am Golde hängt, zum Golde drängt doch alles. Ach wir Armen.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D62705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Sein ist sein zum Tode.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Singe, o Göttin, den Zorn des </w:t>
            </w:r>
            <w:proofErr w:type="spellStart"/>
            <w:r w:rsidRPr="00134770">
              <w:rPr>
                <w:sz w:val="21"/>
                <w:szCs w:val="21"/>
                <w:lang w:val="de-DE"/>
              </w:rPr>
              <w:t>Peljaden</w:t>
            </w:r>
            <w:proofErr w:type="spellEnd"/>
            <w:r w:rsidRPr="00134770">
              <w:rPr>
                <w:sz w:val="21"/>
                <w:szCs w:val="21"/>
                <w:lang w:val="de-DE"/>
              </w:rPr>
              <w:t xml:space="preserve"> Achilles.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764BB8" w:rsidRPr="00134770" w:rsidTr="00134770">
        <w:tc>
          <w:tcPr>
            <w:tcW w:w="7173" w:type="dxa"/>
          </w:tcPr>
          <w:p w:rsidR="00764BB8" w:rsidRPr="00134770" w:rsidRDefault="00D62705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Der Versuch den Himmel auf Erden zu schaffen produziert stets die Hölle. </w:t>
            </w: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764BB8" w:rsidRPr="00134770" w:rsidRDefault="00764BB8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34770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Präimplantationsdiagnostik kann nach einer künstlichen Befruchtung im Reagenzglas erfolgen. 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43186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Jeder dumme Junge kann einen Käfer zertreten. Aber alle gescheiten Professoren der Welt können keinen herstellen. 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43186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Die Urknall-Theorie ist wahr. 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43186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>Es ist besser mit der Vernunft unglücklich zu sein als ohne Vernunft glücklich.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43186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>Was ist also die Zeit? Wenn mich niemand darüber fragt, so weiß ich es; wenn ich es aber jemandem erklären möchte, so weiß ich es nicht.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43186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In den USA gibt es viele Vertreter einer Theorie des Intelligent Design. 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43186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>Am Abend tönen die herbstlichen Wälder von tödlichen Waffen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43186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Der Sinn des Lebens kann gefunden werden. 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  <w:tr w:rsidR="00134770" w:rsidRPr="00134770" w:rsidTr="00143186">
        <w:tc>
          <w:tcPr>
            <w:tcW w:w="717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  <w:r w:rsidRPr="00134770">
              <w:rPr>
                <w:sz w:val="21"/>
                <w:szCs w:val="21"/>
                <w:lang w:val="de-DE"/>
              </w:rPr>
              <w:t xml:space="preserve">Menschen sind Säugetiere. </w:t>
            </w: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3" w:type="dxa"/>
          </w:tcPr>
          <w:p w:rsidR="00134770" w:rsidRPr="00134770" w:rsidRDefault="00134770" w:rsidP="00134770">
            <w:pPr>
              <w:rPr>
                <w:sz w:val="21"/>
                <w:szCs w:val="21"/>
                <w:lang w:val="de-DE"/>
              </w:rPr>
            </w:pPr>
          </w:p>
        </w:tc>
      </w:tr>
    </w:tbl>
    <w:p w:rsidR="00764BB8" w:rsidRDefault="00764BB8" w:rsidP="00134770">
      <w:pPr>
        <w:spacing w:after="0" w:line="240" w:lineRule="auto"/>
        <w:rPr>
          <w:sz w:val="21"/>
          <w:szCs w:val="21"/>
          <w:lang w:val="de-DE"/>
        </w:rPr>
      </w:pPr>
    </w:p>
    <w:p w:rsidR="00134770" w:rsidRPr="00134770" w:rsidRDefault="00134770" w:rsidP="00134770">
      <w:pPr>
        <w:spacing w:after="0" w:line="240" w:lineRule="auto"/>
        <w:rPr>
          <w:sz w:val="21"/>
          <w:szCs w:val="21"/>
          <w:lang w:val="de-DE"/>
        </w:rPr>
      </w:pPr>
    </w:p>
    <w:p w:rsidR="00134770" w:rsidRPr="00134770" w:rsidRDefault="00134770" w:rsidP="0013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1"/>
          <w:szCs w:val="21"/>
          <w:lang w:val="de-DE"/>
        </w:rPr>
      </w:pPr>
      <w:r w:rsidRPr="00134770">
        <w:rPr>
          <w:sz w:val="21"/>
          <w:szCs w:val="21"/>
          <w:lang w:val="de-DE"/>
        </w:rPr>
        <w:t>Versuche, die Aussagen einzelnen philosophischen Teilbereichen zuzuordnen. (Achtung: Manche Aussagen sind auch nicht-philosophischer Natur!)</w:t>
      </w:r>
    </w:p>
    <w:p w:rsidR="00134770" w:rsidRPr="00134770" w:rsidRDefault="00134770" w:rsidP="0013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1"/>
          <w:szCs w:val="21"/>
          <w:lang w:val="de-DE"/>
        </w:rPr>
      </w:pPr>
      <w:r w:rsidRPr="00134770">
        <w:rPr>
          <w:sz w:val="21"/>
          <w:szCs w:val="21"/>
          <w:lang w:val="de-DE"/>
        </w:rPr>
        <w:t xml:space="preserve">Verfasse zu einer philosophischen Aussage einen interpretierenden / deutenden persönlichen Kommentar. </w:t>
      </w:r>
    </w:p>
    <w:p w:rsidR="00134770" w:rsidRPr="00134770" w:rsidRDefault="00134770" w:rsidP="0013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1"/>
          <w:szCs w:val="21"/>
          <w:lang w:val="de-DE"/>
        </w:rPr>
      </w:pPr>
      <w:r w:rsidRPr="00134770">
        <w:rPr>
          <w:sz w:val="21"/>
          <w:szCs w:val="21"/>
          <w:lang w:val="de-DE"/>
        </w:rPr>
        <w:t xml:space="preserve">Recherchiere dann, von welcher philosophischen Persönlichkeit dieser Satz stammt und in welchem Kontext er steht. </w:t>
      </w:r>
      <w:bookmarkStart w:id="0" w:name="_GoBack"/>
      <w:bookmarkEnd w:id="0"/>
    </w:p>
    <w:sectPr w:rsidR="00134770" w:rsidRPr="00134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8"/>
    <w:rsid w:val="00134770"/>
    <w:rsid w:val="00373EEF"/>
    <w:rsid w:val="00764BB8"/>
    <w:rsid w:val="00D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1</cp:revision>
  <dcterms:created xsi:type="dcterms:W3CDTF">2015-07-23T10:29:00Z</dcterms:created>
  <dcterms:modified xsi:type="dcterms:W3CDTF">2015-07-23T11:06:00Z</dcterms:modified>
</cp:coreProperties>
</file>