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07" w:rsidRPr="0088362E" w:rsidRDefault="0088362E" w:rsidP="0088362E">
      <w:pPr>
        <w:pBdr>
          <w:bottom w:val="single" w:sz="4" w:space="1" w:color="auto"/>
        </w:pBdr>
        <w:rPr>
          <w:b/>
        </w:rPr>
      </w:pPr>
      <w:r w:rsidRPr="0088362E">
        <w:rPr>
          <w:b/>
        </w:rPr>
        <w:t>Zentrale Begriffe und Fachbegriffe aus dem Bereich „Psychologie“. Ein Glossar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4757"/>
        <w:gridCol w:w="3071"/>
      </w:tblGrid>
      <w:tr w:rsidR="00EB1093" w:rsidTr="0088362E">
        <w:tc>
          <w:tcPr>
            <w:tcW w:w="1384" w:type="dxa"/>
          </w:tcPr>
          <w:p w:rsidR="0088362E" w:rsidRDefault="0088362E">
            <w:r>
              <w:t>Begriff</w:t>
            </w:r>
          </w:p>
        </w:tc>
        <w:tc>
          <w:tcPr>
            <w:tcW w:w="4757" w:type="dxa"/>
          </w:tcPr>
          <w:p w:rsidR="0088362E" w:rsidRDefault="0088362E">
            <w:r>
              <w:t>Begriffserklärung</w:t>
            </w:r>
          </w:p>
        </w:tc>
        <w:tc>
          <w:tcPr>
            <w:tcW w:w="3071" w:type="dxa"/>
          </w:tcPr>
          <w:p w:rsidR="0088362E" w:rsidRDefault="0088362E">
            <w:r>
              <w:t>Beispielsatz</w:t>
            </w:r>
            <w:r w:rsidR="0025745B">
              <w:t>, Aussage</w:t>
            </w:r>
          </w:p>
        </w:tc>
      </w:tr>
      <w:tr w:rsidR="00EB1093" w:rsidTr="0088362E">
        <w:tc>
          <w:tcPr>
            <w:tcW w:w="1384" w:type="dxa"/>
          </w:tcPr>
          <w:p w:rsidR="0088362E" w:rsidRDefault="0088362E">
            <w:bookmarkStart w:id="0" w:name="_GoBack" w:colFirst="0" w:colLast="2"/>
          </w:p>
        </w:tc>
        <w:tc>
          <w:tcPr>
            <w:tcW w:w="4757" w:type="dxa"/>
          </w:tcPr>
          <w:p w:rsidR="0088362E" w:rsidRDefault="0088362E"/>
        </w:tc>
        <w:tc>
          <w:tcPr>
            <w:tcW w:w="3071" w:type="dxa"/>
          </w:tcPr>
          <w:p w:rsidR="0088362E" w:rsidRDefault="0088362E"/>
        </w:tc>
      </w:tr>
      <w:bookmarkEnd w:id="0"/>
      <w:tr w:rsidR="00591648" w:rsidTr="0088362E">
        <w:tc>
          <w:tcPr>
            <w:tcW w:w="1384" w:type="dxa"/>
          </w:tcPr>
          <w:p w:rsidR="00591648" w:rsidRDefault="00591648">
            <w:r w:rsidRPr="0025745B">
              <w:rPr>
                <w:color w:val="FF0000"/>
              </w:rPr>
              <w:t>Angst</w:t>
            </w:r>
          </w:p>
        </w:tc>
        <w:tc>
          <w:tcPr>
            <w:tcW w:w="4757" w:type="dxa"/>
          </w:tcPr>
          <w:p w:rsidR="00591648" w:rsidRDefault="00591648" w:rsidP="00591648">
            <w:r>
              <w:t>Begriff von lat. „</w:t>
            </w:r>
            <w:proofErr w:type="spellStart"/>
            <w:r>
              <w:t>angus</w:t>
            </w:r>
            <w:proofErr w:type="spellEnd"/>
            <w:r>
              <w:t xml:space="preserve">“ = eng; psychisches </w:t>
            </w:r>
            <w:r w:rsidRPr="00E95ADD">
              <w:rPr>
                <w:color w:val="FF0000"/>
              </w:rPr>
              <w:t>Grundgefühl</w:t>
            </w:r>
            <w:r>
              <w:t xml:space="preserve">; </w:t>
            </w:r>
            <w:r w:rsidR="00E95ADD">
              <w:t xml:space="preserve">körperliche und psychische </w:t>
            </w:r>
            <w:r>
              <w:t xml:space="preserve">Reaktion auf Gefahrensignal; es gibt normale und krankhafte Angst; konkrete Angst bezeichnet man manchmal als </w:t>
            </w:r>
            <w:r w:rsidRPr="00E95ADD">
              <w:rPr>
                <w:color w:val="FF0000"/>
              </w:rPr>
              <w:t xml:space="preserve">„Furcht“; </w:t>
            </w:r>
            <w:r>
              <w:t xml:space="preserve">in der Psychologie: Diskussion um die Frage, ob/inwiefern Angst erlernt oder angeboren ist (Quelle: </w:t>
            </w:r>
            <w:hyperlink r:id="rId7" w:history="1">
              <w:r w:rsidRPr="00591648">
                <w:rPr>
                  <w:rStyle w:val="Hyperlink"/>
                </w:rPr>
                <w:t>spektrum.de, Online-Lexikon</w:t>
              </w:r>
            </w:hyperlink>
            <w:r>
              <w:t xml:space="preserve">; </w:t>
            </w:r>
            <w:hyperlink r:id="rId8" w:history="1">
              <w:r w:rsidRPr="00591648">
                <w:rPr>
                  <w:rStyle w:val="Hyperlink"/>
                </w:rPr>
                <w:t>„Zeit-Wissen“</w:t>
              </w:r>
            </w:hyperlink>
            <w:r>
              <w:t xml:space="preserve"> über Angst und Angstkrankheiten; </w:t>
            </w:r>
            <w:hyperlink r:id="rId9" w:history="1">
              <w:r w:rsidRPr="00591648">
                <w:rPr>
                  <w:rStyle w:val="Hyperlink"/>
                </w:rPr>
                <w:t>Planet-Wissen.de</w:t>
              </w:r>
            </w:hyperlink>
            <w:r>
              <w:t>)</w:t>
            </w:r>
          </w:p>
        </w:tc>
        <w:tc>
          <w:tcPr>
            <w:tcW w:w="3071" w:type="dxa"/>
          </w:tcPr>
          <w:p w:rsidR="00591648" w:rsidRPr="0025745B" w:rsidRDefault="0025745B" w:rsidP="0025745B">
            <w:pPr>
              <w:rPr>
                <w:i/>
              </w:rPr>
            </w:pPr>
            <w:r w:rsidRPr="0025745B">
              <w:rPr>
                <w:i/>
              </w:rPr>
              <w:t xml:space="preserve">Panikstörungen und Phobien zählen zu den Angsterkrankungen. </w:t>
            </w:r>
          </w:p>
          <w:p w:rsidR="0025745B" w:rsidRPr="0025745B" w:rsidRDefault="0025745B" w:rsidP="0025745B">
            <w:r w:rsidRPr="0025745B">
              <w:rPr>
                <w:i/>
              </w:rPr>
              <w:t>Angst ist unangenehm, aber wichtig.</w:t>
            </w:r>
            <w:r>
              <w:t xml:space="preserve"> </w:t>
            </w:r>
          </w:p>
        </w:tc>
      </w:tr>
      <w:tr w:rsidR="00EB1093" w:rsidTr="0088362E">
        <w:tc>
          <w:tcPr>
            <w:tcW w:w="1384" w:type="dxa"/>
          </w:tcPr>
          <w:p w:rsidR="00EB1093" w:rsidRDefault="00EB1093">
            <w:r>
              <w:t>Arbeits-</w:t>
            </w:r>
            <w:r w:rsidRPr="00EB1093">
              <w:rPr>
                <w:color w:val="FF0000"/>
              </w:rPr>
              <w:t>psychologie</w:t>
            </w:r>
          </w:p>
        </w:tc>
        <w:tc>
          <w:tcPr>
            <w:tcW w:w="4757" w:type="dxa"/>
          </w:tcPr>
          <w:p w:rsidR="00EB1093" w:rsidRDefault="00EB1093">
            <w:r>
              <w:t>Teilbereich der Psychologie. Beschäftigt sich mit psychischen Aspekten, die im Berufsleben eine Rolle spielen. Zum Beispiel: Mitarbeiter-</w:t>
            </w:r>
            <w:r w:rsidRPr="00E95ADD">
              <w:rPr>
                <w:color w:val="FF0000"/>
              </w:rPr>
              <w:t>Motivation</w:t>
            </w:r>
            <w:r>
              <w:t xml:space="preserve">, psychische Auswirkungen der Arbeitsplatz-Gestaltung, …(Quelle: </w:t>
            </w:r>
            <w:hyperlink r:id="rId10" w:history="1">
              <w:r w:rsidRPr="00EB1093">
                <w:rPr>
                  <w:rStyle w:val="Hyperlink"/>
                </w:rPr>
                <w:t>Wikipedia</w:t>
              </w:r>
            </w:hyperlink>
            <w:r>
              <w:t xml:space="preserve">; </w:t>
            </w:r>
            <w:hyperlink r:id="rId11" w:history="1">
              <w:r w:rsidRPr="00EB1093">
                <w:rPr>
                  <w:rStyle w:val="Hyperlink"/>
                </w:rPr>
                <w:t>Arbeits- und Organisationspsychologie, Universität Bern</w:t>
              </w:r>
            </w:hyperlink>
            <w:r>
              <w:t>)</w:t>
            </w:r>
          </w:p>
        </w:tc>
        <w:tc>
          <w:tcPr>
            <w:tcW w:w="3071" w:type="dxa"/>
          </w:tcPr>
          <w:p w:rsidR="00EB1093" w:rsidRDefault="00EB1093">
            <w:proofErr w:type="spellStart"/>
            <w:r w:rsidRPr="00EB1093">
              <w:rPr>
                <w:i/>
              </w:rPr>
              <w:t>ArbeitspsychologInnen</w:t>
            </w:r>
            <w:proofErr w:type="spellEnd"/>
            <w:r w:rsidRPr="00EB1093">
              <w:rPr>
                <w:i/>
              </w:rPr>
              <w:t xml:space="preserve"> erfor</w:t>
            </w:r>
            <w:r>
              <w:rPr>
                <w:i/>
              </w:rPr>
              <w:softHyphen/>
            </w:r>
            <w:r w:rsidRPr="00EB1093">
              <w:rPr>
                <w:i/>
              </w:rPr>
              <w:t>schen, wie „Arbeits</w:t>
            </w:r>
            <w:r>
              <w:rPr>
                <w:i/>
              </w:rPr>
              <w:softHyphen/>
            </w:r>
            <w:r w:rsidRPr="00EB1093">
              <w:rPr>
                <w:i/>
              </w:rPr>
              <w:t>erfahrungen positiv und sinnhaft über die gesamte Lebens</w:t>
            </w:r>
            <w:r>
              <w:rPr>
                <w:i/>
              </w:rPr>
              <w:softHyphen/>
            </w:r>
            <w:r w:rsidRPr="00EB1093">
              <w:rPr>
                <w:i/>
              </w:rPr>
              <w:t>spanne hinweg gestaltet werden können“</w:t>
            </w:r>
            <w:r>
              <w:t xml:space="preserve"> (</w:t>
            </w:r>
            <w:hyperlink r:id="rId12" w:history="1">
              <w:r w:rsidRPr="00EB1093">
                <w:rPr>
                  <w:rStyle w:val="Hyperlink"/>
                </w:rPr>
                <w:t>Uni Bern</w:t>
              </w:r>
            </w:hyperlink>
            <w:r>
              <w:t>)</w:t>
            </w:r>
          </w:p>
        </w:tc>
      </w:tr>
      <w:tr w:rsidR="00EB1093" w:rsidTr="0088362E">
        <w:tc>
          <w:tcPr>
            <w:tcW w:w="1384" w:type="dxa"/>
          </w:tcPr>
          <w:p w:rsidR="00EB1093" w:rsidRDefault="00EB1093">
            <w:r w:rsidRPr="00EB1093">
              <w:rPr>
                <w:color w:val="FF0000"/>
              </w:rPr>
              <w:t>Psych</w:t>
            </w:r>
            <w:r>
              <w:t xml:space="preserve">iatrie; </w:t>
            </w:r>
            <w:r w:rsidRPr="00EB1093">
              <w:rPr>
                <w:color w:val="FF0000"/>
              </w:rPr>
              <w:t>Psych</w:t>
            </w:r>
            <w:r>
              <w:t>iater</w:t>
            </w:r>
          </w:p>
        </w:tc>
        <w:tc>
          <w:tcPr>
            <w:tcW w:w="4757" w:type="dxa"/>
          </w:tcPr>
          <w:p w:rsidR="00EB1093" w:rsidRDefault="00EB1093" w:rsidP="0088362E">
            <w:r>
              <w:t xml:space="preserve">Fachgebiet der Medizin, in dem es um Diagnose und Therapie psychischer Erkrankungen wie </w:t>
            </w:r>
            <w:r w:rsidRPr="00E95ADD">
              <w:rPr>
                <w:color w:val="FF0000"/>
              </w:rPr>
              <w:t>Depressionen</w:t>
            </w:r>
            <w:r>
              <w:t xml:space="preserve"> oder </w:t>
            </w:r>
            <w:r w:rsidRPr="00E95ADD">
              <w:rPr>
                <w:color w:val="FF0000"/>
              </w:rPr>
              <w:t>Schizophrenien</w:t>
            </w:r>
            <w:r>
              <w:t xml:space="preserve"> geht. Vor allem körperliche Therapien (Medikamente, …). Es gibt Unterformen, z. B. die Kinder- und Jugendpsychiatrie (Quelle: </w:t>
            </w:r>
            <w:hyperlink r:id="rId13" w:history="1">
              <w:r w:rsidRPr="0088362E">
                <w:rPr>
                  <w:rStyle w:val="Hyperlink"/>
                </w:rPr>
                <w:t>Wikipedia</w:t>
              </w:r>
            </w:hyperlink>
            <w:r>
              <w:t xml:space="preserve">, </w:t>
            </w:r>
            <w:hyperlink r:id="rId14" w:history="1">
              <w:r w:rsidRPr="0088362E">
                <w:rPr>
                  <w:rStyle w:val="Hyperlink"/>
                </w:rPr>
                <w:t>LKH Rankweil</w:t>
              </w:r>
            </w:hyperlink>
            <w:r>
              <w:t xml:space="preserve">, </w:t>
            </w:r>
            <w:hyperlink r:id="rId15" w:history="1">
              <w:r w:rsidRPr="0088362E">
                <w:rPr>
                  <w:rStyle w:val="Hyperlink"/>
                </w:rPr>
                <w:t>Kinder- und Jugendpsychiatrie Rankweil</w:t>
              </w:r>
            </w:hyperlink>
            <w:r>
              <w:t>)</w:t>
            </w:r>
          </w:p>
        </w:tc>
        <w:tc>
          <w:tcPr>
            <w:tcW w:w="3071" w:type="dxa"/>
          </w:tcPr>
          <w:p w:rsidR="00EB1093" w:rsidRPr="00EB1093" w:rsidRDefault="00EB1093" w:rsidP="0088362E">
            <w:pPr>
              <w:rPr>
                <w:i/>
              </w:rPr>
            </w:pPr>
            <w:r w:rsidRPr="00EB1093">
              <w:rPr>
                <w:i/>
              </w:rPr>
              <w:t xml:space="preserve">Das LKH Rankweil ist die größte </w:t>
            </w:r>
            <w:r w:rsidRPr="00EB1093">
              <w:rPr>
                <w:b/>
                <w:i/>
              </w:rPr>
              <w:t>Psychiatrie</w:t>
            </w:r>
            <w:r w:rsidRPr="00EB1093">
              <w:rPr>
                <w:i/>
              </w:rPr>
              <w:t xml:space="preserve"> in Vorarlberg. </w:t>
            </w:r>
          </w:p>
        </w:tc>
      </w:tr>
      <w:tr w:rsidR="00EB1093" w:rsidTr="0088362E">
        <w:tc>
          <w:tcPr>
            <w:tcW w:w="1384" w:type="dxa"/>
          </w:tcPr>
          <w:p w:rsidR="0088362E" w:rsidRDefault="0088362E"/>
        </w:tc>
        <w:tc>
          <w:tcPr>
            <w:tcW w:w="4757" w:type="dxa"/>
          </w:tcPr>
          <w:p w:rsidR="0088362E" w:rsidRDefault="0088362E"/>
        </w:tc>
        <w:tc>
          <w:tcPr>
            <w:tcW w:w="3071" w:type="dxa"/>
          </w:tcPr>
          <w:p w:rsidR="0088362E" w:rsidRDefault="0088362E"/>
        </w:tc>
      </w:tr>
      <w:tr w:rsidR="00EB1093" w:rsidTr="0088362E">
        <w:tc>
          <w:tcPr>
            <w:tcW w:w="1384" w:type="dxa"/>
          </w:tcPr>
          <w:p w:rsidR="0088362E" w:rsidRDefault="0088362E"/>
        </w:tc>
        <w:tc>
          <w:tcPr>
            <w:tcW w:w="4757" w:type="dxa"/>
          </w:tcPr>
          <w:p w:rsidR="0088362E" w:rsidRDefault="0088362E"/>
        </w:tc>
        <w:tc>
          <w:tcPr>
            <w:tcW w:w="3071" w:type="dxa"/>
          </w:tcPr>
          <w:p w:rsidR="0088362E" w:rsidRDefault="0088362E"/>
        </w:tc>
      </w:tr>
      <w:tr w:rsidR="00EB1093" w:rsidTr="0088362E">
        <w:tc>
          <w:tcPr>
            <w:tcW w:w="1384" w:type="dxa"/>
          </w:tcPr>
          <w:p w:rsidR="0088362E" w:rsidRDefault="0088362E"/>
        </w:tc>
        <w:tc>
          <w:tcPr>
            <w:tcW w:w="4757" w:type="dxa"/>
          </w:tcPr>
          <w:p w:rsidR="0088362E" w:rsidRDefault="0088362E"/>
        </w:tc>
        <w:tc>
          <w:tcPr>
            <w:tcW w:w="3071" w:type="dxa"/>
          </w:tcPr>
          <w:p w:rsidR="0088362E" w:rsidRDefault="0088362E"/>
        </w:tc>
      </w:tr>
      <w:tr w:rsidR="00EB1093" w:rsidTr="0088362E">
        <w:tc>
          <w:tcPr>
            <w:tcW w:w="1384" w:type="dxa"/>
          </w:tcPr>
          <w:p w:rsidR="0088362E" w:rsidRDefault="0088362E"/>
        </w:tc>
        <w:tc>
          <w:tcPr>
            <w:tcW w:w="4757" w:type="dxa"/>
          </w:tcPr>
          <w:p w:rsidR="0088362E" w:rsidRDefault="0088362E"/>
        </w:tc>
        <w:tc>
          <w:tcPr>
            <w:tcW w:w="3071" w:type="dxa"/>
          </w:tcPr>
          <w:p w:rsidR="0088362E" w:rsidRDefault="0088362E"/>
        </w:tc>
      </w:tr>
    </w:tbl>
    <w:p w:rsidR="0088362E" w:rsidRDefault="0088362E"/>
    <w:sectPr w:rsidR="0088362E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D0" w:rsidRDefault="009F41D0" w:rsidP="00EB1093">
      <w:pPr>
        <w:spacing w:before="0" w:after="0" w:line="240" w:lineRule="auto"/>
      </w:pPr>
      <w:r>
        <w:separator/>
      </w:r>
    </w:p>
  </w:endnote>
  <w:endnote w:type="continuationSeparator" w:id="0">
    <w:p w:rsidR="009F41D0" w:rsidRDefault="009F41D0" w:rsidP="00EB10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D0" w:rsidRDefault="009F41D0" w:rsidP="00EB1093">
      <w:pPr>
        <w:spacing w:before="0" w:after="0" w:line="240" w:lineRule="auto"/>
      </w:pPr>
      <w:r>
        <w:separator/>
      </w:r>
    </w:p>
  </w:footnote>
  <w:footnote w:type="continuationSeparator" w:id="0">
    <w:p w:rsidR="009F41D0" w:rsidRDefault="009F41D0" w:rsidP="00EB10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93" w:rsidRDefault="00EB1093">
    <w:pPr>
      <w:pStyle w:val="Kopfzeile"/>
    </w:pPr>
    <w:r>
      <w:t xml:space="preserve">Glossar Psychologie. </w:t>
    </w:r>
    <w:r>
      <w:tab/>
    </w:r>
    <w:r>
      <w:tab/>
      <w:t xml:space="preserve">Name/Klasse: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2E"/>
    <w:rsid w:val="0025745B"/>
    <w:rsid w:val="002E3A07"/>
    <w:rsid w:val="003E7FD0"/>
    <w:rsid w:val="00591648"/>
    <w:rsid w:val="0088362E"/>
    <w:rsid w:val="008E5436"/>
    <w:rsid w:val="009F41D0"/>
    <w:rsid w:val="00C100BE"/>
    <w:rsid w:val="00E95ADD"/>
    <w:rsid w:val="00EB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7FD0"/>
    <w:pPr>
      <w:spacing w:before="120" w:after="120"/>
      <w:jc w:val="both"/>
    </w:pPr>
    <w:rPr>
      <w:rFonts w:ascii="Arial" w:hAnsi="Arial" w:cs="Arial"/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E7FD0"/>
    <w:pPr>
      <w:pBdr>
        <w:top w:val="single" w:sz="4" w:space="1" w:color="auto"/>
        <w:bottom w:val="single" w:sz="4" w:space="1" w:color="auto"/>
      </w:pBdr>
      <w:shd w:val="clear" w:color="auto" w:fill="D9D9D9" w:themeFill="background1" w:themeFillShade="D9"/>
      <w:jc w:val="center"/>
      <w:outlineLvl w:val="0"/>
    </w:pPr>
    <w:rPr>
      <w:rFonts w:asciiTheme="minorHAnsi" w:hAnsiTheme="minorHAnsi" w:cstheme="minorHAns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FD0"/>
    <w:pPr>
      <w:keepNext/>
      <w:keepLines/>
      <w:pBdr>
        <w:bottom w:val="single" w:sz="2" w:space="1" w:color="auto"/>
      </w:pBdr>
      <w:spacing w:before="200"/>
      <w:outlineLvl w:val="1"/>
    </w:pPr>
    <w:rPr>
      <w:rFonts w:eastAsiaTheme="majorEastAsia"/>
      <w:b/>
      <w:bCs/>
      <w:color w:val="1F497D" w:themeColor="text2"/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quelle">
    <w:name w:val="Textquelle"/>
    <w:basedOn w:val="Standard"/>
    <w:link w:val="TextquelleZchn"/>
    <w:qFormat/>
    <w:rsid w:val="003E7FD0"/>
    <w:pPr>
      <w:pBdr>
        <w:left w:val="single" w:sz="12" w:space="4" w:color="1F497D" w:themeColor="text2"/>
      </w:pBdr>
    </w:pPr>
    <w:rPr>
      <w:i/>
      <w:szCs w:val="20"/>
    </w:rPr>
  </w:style>
  <w:style w:type="character" w:customStyle="1" w:styleId="TextquelleZchn">
    <w:name w:val="Textquelle Zchn"/>
    <w:basedOn w:val="Absatz-Standardschriftart"/>
    <w:link w:val="Textquelle"/>
    <w:rsid w:val="003E7FD0"/>
    <w:rPr>
      <w:rFonts w:ascii="Arial" w:hAnsi="Arial" w:cs="Arial"/>
      <w:i/>
      <w:sz w:val="20"/>
      <w:szCs w:val="20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E7FD0"/>
    <w:rPr>
      <w:rFonts w:cstheme="minorHAnsi"/>
      <w:b/>
      <w:sz w:val="32"/>
      <w:szCs w:val="32"/>
      <w:shd w:val="clear" w:color="auto" w:fill="D9D9D9" w:themeFill="background1" w:themeFillShade="D9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FD0"/>
    <w:rPr>
      <w:rFonts w:ascii="Arial" w:eastAsiaTheme="majorEastAsia" w:hAnsi="Arial" w:cs="Arial"/>
      <w:b/>
      <w:bCs/>
      <w:color w:val="1F497D" w:themeColor="text2"/>
      <w:sz w:val="24"/>
      <w:szCs w:val="24"/>
    </w:rPr>
  </w:style>
  <w:style w:type="paragraph" w:styleId="KeinLeerraum">
    <w:name w:val="No Spacing"/>
    <w:aliases w:val="Arbeitsaufgabe"/>
    <w:link w:val="KeinLeerraumZchn"/>
    <w:uiPriority w:val="1"/>
    <w:qFormat/>
    <w:rsid w:val="003E7FD0"/>
    <w:pPr>
      <w:pBdr>
        <w:left w:val="single" w:sz="18" w:space="4" w:color="4F81BD" w:themeColor="accent1"/>
        <w:bottom w:val="single" w:sz="4" w:space="0" w:color="4F81BD" w:themeColor="accent1"/>
      </w:pBdr>
      <w:shd w:val="clear" w:color="auto" w:fill="DBE5F1" w:themeFill="accent1" w:themeFillTint="33"/>
      <w:spacing w:after="0" w:line="240" w:lineRule="auto"/>
      <w:jc w:val="both"/>
    </w:pPr>
    <w:rPr>
      <w:sz w:val="20"/>
    </w:rPr>
  </w:style>
  <w:style w:type="character" w:customStyle="1" w:styleId="KeinLeerraumZchn">
    <w:name w:val="Kein Leerraum Zchn"/>
    <w:aliases w:val="Arbeitsaufgabe Zchn"/>
    <w:basedOn w:val="Absatz-Standardschriftart"/>
    <w:link w:val="KeinLeerraum"/>
    <w:uiPriority w:val="1"/>
    <w:rsid w:val="003E7FD0"/>
    <w:rPr>
      <w:sz w:val="20"/>
      <w:shd w:val="clear" w:color="auto" w:fill="DBE5F1" w:themeFill="accent1" w:themeFillTint="33"/>
    </w:rPr>
  </w:style>
  <w:style w:type="paragraph" w:styleId="Listenabsatz">
    <w:name w:val="List Paragraph"/>
    <w:basedOn w:val="Standard"/>
    <w:uiPriority w:val="34"/>
    <w:qFormat/>
    <w:rsid w:val="003E7FD0"/>
    <w:pPr>
      <w:ind w:left="720"/>
      <w:contextualSpacing/>
    </w:pPr>
  </w:style>
  <w:style w:type="table" w:styleId="Tabellenraster">
    <w:name w:val="Table Grid"/>
    <w:basedOn w:val="NormaleTabelle"/>
    <w:uiPriority w:val="59"/>
    <w:rsid w:val="0088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8362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B109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1093"/>
    <w:rPr>
      <w:rFonts w:ascii="Arial" w:hAnsi="Arial" w:cs="Arial"/>
      <w:sz w:val="2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B109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1093"/>
    <w:rPr>
      <w:rFonts w:ascii="Arial" w:hAnsi="Arial" w:cs="Arial"/>
      <w:sz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7FD0"/>
    <w:pPr>
      <w:spacing w:before="120" w:after="120"/>
      <w:jc w:val="both"/>
    </w:pPr>
    <w:rPr>
      <w:rFonts w:ascii="Arial" w:hAnsi="Arial" w:cs="Arial"/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E7FD0"/>
    <w:pPr>
      <w:pBdr>
        <w:top w:val="single" w:sz="4" w:space="1" w:color="auto"/>
        <w:bottom w:val="single" w:sz="4" w:space="1" w:color="auto"/>
      </w:pBdr>
      <w:shd w:val="clear" w:color="auto" w:fill="D9D9D9" w:themeFill="background1" w:themeFillShade="D9"/>
      <w:jc w:val="center"/>
      <w:outlineLvl w:val="0"/>
    </w:pPr>
    <w:rPr>
      <w:rFonts w:asciiTheme="minorHAnsi" w:hAnsiTheme="minorHAnsi" w:cstheme="minorHAns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FD0"/>
    <w:pPr>
      <w:keepNext/>
      <w:keepLines/>
      <w:pBdr>
        <w:bottom w:val="single" w:sz="2" w:space="1" w:color="auto"/>
      </w:pBdr>
      <w:spacing w:before="200"/>
      <w:outlineLvl w:val="1"/>
    </w:pPr>
    <w:rPr>
      <w:rFonts w:eastAsiaTheme="majorEastAsia"/>
      <w:b/>
      <w:bCs/>
      <w:color w:val="1F497D" w:themeColor="text2"/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quelle">
    <w:name w:val="Textquelle"/>
    <w:basedOn w:val="Standard"/>
    <w:link w:val="TextquelleZchn"/>
    <w:qFormat/>
    <w:rsid w:val="003E7FD0"/>
    <w:pPr>
      <w:pBdr>
        <w:left w:val="single" w:sz="12" w:space="4" w:color="1F497D" w:themeColor="text2"/>
      </w:pBdr>
    </w:pPr>
    <w:rPr>
      <w:i/>
      <w:szCs w:val="20"/>
    </w:rPr>
  </w:style>
  <w:style w:type="character" w:customStyle="1" w:styleId="TextquelleZchn">
    <w:name w:val="Textquelle Zchn"/>
    <w:basedOn w:val="Absatz-Standardschriftart"/>
    <w:link w:val="Textquelle"/>
    <w:rsid w:val="003E7FD0"/>
    <w:rPr>
      <w:rFonts w:ascii="Arial" w:hAnsi="Arial" w:cs="Arial"/>
      <w:i/>
      <w:sz w:val="20"/>
      <w:szCs w:val="20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E7FD0"/>
    <w:rPr>
      <w:rFonts w:cstheme="minorHAnsi"/>
      <w:b/>
      <w:sz w:val="32"/>
      <w:szCs w:val="32"/>
      <w:shd w:val="clear" w:color="auto" w:fill="D9D9D9" w:themeFill="background1" w:themeFillShade="D9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FD0"/>
    <w:rPr>
      <w:rFonts w:ascii="Arial" w:eastAsiaTheme="majorEastAsia" w:hAnsi="Arial" w:cs="Arial"/>
      <w:b/>
      <w:bCs/>
      <w:color w:val="1F497D" w:themeColor="text2"/>
      <w:sz w:val="24"/>
      <w:szCs w:val="24"/>
    </w:rPr>
  </w:style>
  <w:style w:type="paragraph" w:styleId="KeinLeerraum">
    <w:name w:val="No Spacing"/>
    <w:aliases w:val="Arbeitsaufgabe"/>
    <w:link w:val="KeinLeerraumZchn"/>
    <w:uiPriority w:val="1"/>
    <w:qFormat/>
    <w:rsid w:val="003E7FD0"/>
    <w:pPr>
      <w:pBdr>
        <w:left w:val="single" w:sz="18" w:space="4" w:color="4F81BD" w:themeColor="accent1"/>
        <w:bottom w:val="single" w:sz="4" w:space="0" w:color="4F81BD" w:themeColor="accent1"/>
      </w:pBdr>
      <w:shd w:val="clear" w:color="auto" w:fill="DBE5F1" w:themeFill="accent1" w:themeFillTint="33"/>
      <w:spacing w:after="0" w:line="240" w:lineRule="auto"/>
      <w:jc w:val="both"/>
    </w:pPr>
    <w:rPr>
      <w:sz w:val="20"/>
    </w:rPr>
  </w:style>
  <w:style w:type="character" w:customStyle="1" w:styleId="KeinLeerraumZchn">
    <w:name w:val="Kein Leerraum Zchn"/>
    <w:aliases w:val="Arbeitsaufgabe Zchn"/>
    <w:basedOn w:val="Absatz-Standardschriftart"/>
    <w:link w:val="KeinLeerraum"/>
    <w:uiPriority w:val="1"/>
    <w:rsid w:val="003E7FD0"/>
    <w:rPr>
      <w:sz w:val="20"/>
      <w:shd w:val="clear" w:color="auto" w:fill="DBE5F1" w:themeFill="accent1" w:themeFillTint="33"/>
    </w:rPr>
  </w:style>
  <w:style w:type="paragraph" w:styleId="Listenabsatz">
    <w:name w:val="List Paragraph"/>
    <w:basedOn w:val="Standard"/>
    <w:uiPriority w:val="34"/>
    <w:qFormat/>
    <w:rsid w:val="003E7FD0"/>
    <w:pPr>
      <w:ind w:left="720"/>
      <w:contextualSpacing/>
    </w:pPr>
  </w:style>
  <w:style w:type="table" w:styleId="Tabellenraster">
    <w:name w:val="Table Grid"/>
    <w:basedOn w:val="NormaleTabelle"/>
    <w:uiPriority w:val="59"/>
    <w:rsid w:val="0088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8362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B109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1093"/>
    <w:rPr>
      <w:rFonts w:ascii="Arial" w:hAnsi="Arial" w:cs="Arial"/>
      <w:sz w:val="2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B109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1093"/>
    <w:rPr>
      <w:rFonts w:ascii="Arial" w:hAnsi="Arial" w:cs="Arial"/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it.de/zeit-wissen/2009/05/Dossier-7-Fragen" TargetMode="External"/><Relationship Id="rId13" Type="http://schemas.openxmlformats.org/officeDocument/2006/relationships/hyperlink" Target="https://de.wikipedia.org/wiki/Psychiatri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ektrum.de/lexikon/psychologie/angst/956" TargetMode="External"/><Relationship Id="rId12" Type="http://schemas.openxmlformats.org/officeDocument/2006/relationships/hyperlink" Target="file:///C:\Users\Math\SkyDrive\Schoren_SJ16_17\PP_itm7\Arbeitserfahrungen%20positiv%20und%20sinnhaft%20&#252;ber%20die%20gesamte%20Lebensspanne%20hinweg%20gestaltet%20werden%20k&#246;nn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op.psy.unibe.ch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hbg.at/rankweil/kinderpsychiatrie/index.php?v_id=6cd72dd723ade7ffef557e24f94c0d23" TargetMode="External"/><Relationship Id="rId10" Type="http://schemas.openxmlformats.org/officeDocument/2006/relationships/hyperlink" Target="https://de.wikipedia.org/wiki/Arbeitspsycholog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et-wissen.de/gesellschaft/psychologie/angst/index.html" TargetMode="External"/><Relationship Id="rId14" Type="http://schemas.openxmlformats.org/officeDocument/2006/relationships/hyperlink" Target="http://www.khbg.at/rankweil/erwachsenenpsychiatrie/index.php?v_id=1bcc19b66d081775a235fefcaf699b01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 Edeltraud</dc:creator>
  <cp:lastModifiedBy>Mathis Edeltraud</cp:lastModifiedBy>
  <cp:revision>2</cp:revision>
  <dcterms:created xsi:type="dcterms:W3CDTF">2016-08-29T09:39:00Z</dcterms:created>
  <dcterms:modified xsi:type="dcterms:W3CDTF">2016-08-29T09:39:00Z</dcterms:modified>
</cp:coreProperties>
</file>